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C" w:rsidRPr="00B77D6C" w:rsidRDefault="00B77D6C" w:rsidP="00781F94">
      <w:pPr>
        <w:spacing w:after="0" w:line="240" w:lineRule="auto"/>
        <w:jc w:val="center"/>
        <w:rPr>
          <w:rFonts w:ascii="Times New Roman" w:eastAsia="Times New Roman" w:hAnsi="Times New Roman" w:cs="Times New Roman"/>
          <w:sz w:val="24"/>
          <w:szCs w:val="24"/>
          <w:lang w:val="uk-UA" w:eastAsia="uk-UA"/>
        </w:rPr>
      </w:pPr>
      <w:bookmarkStart w:id="0" w:name="_GoBack"/>
      <w:bookmarkEnd w:id="0"/>
      <w:r w:rsidRPr="00B77D6C">
        <w:rPr>
          <w:rFonts w:ascii="Times New Roman" w:eastAsia="Times New Roman" w:hAnsi="Times New Roman" w:cs="Times New Roman"/>
          <w:sz w:val="24"/>
          <w:szCs w:val="24"/>
          <w:lang w:val="uk-UA" w:eastAsia="uk-UA"/>
        </w:rPr>
        <w:t>Інформація щодо закупівлі</w:t>
      </w:r>
    </w:p>
    <w:p w:rsidR="00122325" w:rsidRPr="00122325" w:rsidRDefault="00122325" w:rsidP="00781F94">
      <w:pPr>
        <w:spacing w:after="0" w:line="240" w:lineRule="auto"/>
        <w:jc w:val="center"/>
        <w:rPr>
          <w:rFonts w:ascii="Times New Roman" w:hAnsi="Times New Roman" w:cs="Times New Roman"/>
          <w:color w:val="000000"/>
          <w:sz w:val="24"/>
          <w:szCs w:val="24"/>
          <w:lang w:val="uk-UA"/>
        </w:rPr>
      </w:pPr>
      <w:r w:rsidRPr="00122325">
        <w:rPr>
          <w:rFonts w:ascii="Times New Roman" w:hAnsi="Times New Roman" w:cs="Times New Roman"/>
          <w:color w:val="000000"/>
          <w:sz w:val="24"/>
          <w:szCs w:val="24"/>
          <w:lang w:val="uk-UA"/>
        </w:rPr>
        <w:t>Послуги з проведення державної інвентаризації земель сільськогосподарського призначення державної власності у Сумській області</w:t>
      </w:r>
    </w:p>
    <w:p w:rsidR="00122325" w:rsidRPr="00122325" w:rsidRDefault="00122325" w:rsidP="00781F94">
      <w:pPr>
        <w:spacing w:after="0" w:line="240" w:lineRule="auto"/>
        <w:jc w:val="center"/>
        <w:rPr>
          <w:rFonts w:ascii="Times New Roman" w:hAnsi="Times New Roman" w:cs="Times New Roman"/>
          <w:color w:val="000000"/>
          <w:sz w:val="24"/>
          <w:szCs w:val="24"/>
          <w:lang w:val="uk-UA"/>
        </w:rPr>
      </w:pPr>
      <w:r w:rsidRPr="00122325">
        <w:rPr>
          <w:rFonts w:ascii="Times New Roman" w:hAnsi="Times New Roman" w:cs="Times New Roman"/>
          <w:color w:val="000000"/>
          <w:sz w:val="24"/>
          <w:szCs w:val="24"/>
          <w:lang w:val="en-US"/>
        </w:rPr>
        <w:t xml:space="preserve">Services for conduction of state inventory of agricultural lands of state property in </w:t>
      </w:r>
      <w:proofErr w:type="spellStart"/>
      <w:r w:rsidRPr="00122325">
        <w:rPr>
          <w:rFonts w:ascii="Times New Roman" w:hAnsi="Times New Roman" w:cs="Times New Roman"/>
          <w:color w:val="000000"/>
          <w:sz w:val="24"/>
          <w:szCs w:val="24"/>
          <w:lang w:val="en-US"/>
        </w:rPr>
        <w:t>Sume</w:t>
      </w:r>
      <w:proofErr w:type="spellEnd"/>
      <w:r w:rsidRPr="00122325">
        <w:rPr>
          <w:rFonts w:ascii="Times New Roman" w:hAnsi="Times New Roman" w:cs="Times New Roman"/>
          <w:color w:val="000000"/>
          <w:sz w:val="24"/>
          <w:szCs w:val="24"/>
          <w:lang w:val="en-US"/>
        </w:rPr>
        <w:t xml:space="preserve"> region</w:t>
      </w:r>
      <w:r w:rsidR="00781F94" w:rsidRPr="00122325">
        <w:rPr>
          <w:rFonts w:ascii="Times New Roman" w:eastAsia="Times New Roman" w:hAnsi="Times New Roman" w:cs="Times New Roman"/>
          <w:color w:val="000000"/>
          <w:sz w:val="24"/>
          <w:szCs w:val="24"/>
          <w:lang w:val="uk-UA" w:eastAsia="uk-UA"/>
        </w:rPr>
        <w:br/>
      </w:r>
      <w:r w:rsidRPr="00122325">
        <w:rPr>
          <w:rFonts w:ascii="Times New Roman" w:hAnsi="Times New Roman" w:cs="Times New Roman"/>
          <w:color w:val="000000"/>
          <w:sz w:val="24"/>
          <w:szCs w:val="24"/>
          <w:lang w:val="en-US"/>
        </w:rPr>
        <w:t>UA-2021-07-23-007540-b</w:t>
      </w:r>
      <w:r w:rsidRPr="00122325">
        <w:rPr>
          <w:rFonts w:ascii="Times New Roman" w:hAnsi="Times New Roman" w:cs="Times New Roman"/>
          <w:color w:val="000000"/>
          <w:sz w:val="24"/>
          <w:szCs w:val="24"/>
          <w:lang w:val="uk-UA"/>
        </w:rPr>
        <w:t xml:space="preserve">. </w:t>
      </w:r>
    </w:p>
    <w:p w:rsidR="00781F94" w:rsidRPr="00122325" w:rsidRDefault="00122325" w:rsidP="00781F94">
      <w:pPr>
        <w:spacing w:after="0" w:line="240" w:lineRule="auto"/>
        <w:jc w:val="center"/>
        <w:rPr>
          <w:rFonts w:ascii="Times New Roman" w:hAnsi="Times New Roman" w:cs="Times New Roman"/>
          <w:color w:val="000000"/>
          <w:sz w:val="24"/>
          <w:szCs w:val="24"/>
          <w:lang w:val="uk-UA"/>
        </w:rPr>
      </w:pPr>
      <w:r w:rsidRPr="00122325">
        <w:rPr>
          <w:rFonts w:ascii="Times New Roman" w:hAnsi="Times New Roman" w:cs="Times New Roman"/>
          <w:color w:val="000000"/>
          <w:sz w:val="24"/>
          <w:szCs w:val="24"/>
        </w:rPr>
        <w:t xml:space="preserve">ДК 021:2015:79990000-0: </w:t>
      </w:r>
      <w:proofErr w:type="spellStart"/>
      <w:proofErr w:type="gramStart"/>
      <w:r w:rsidRPr="00122325">
        <w:rPr>
          <w:rFonts w:ascii="Times New Roman" w:hAnsi="Times New Roman" w:cs="Times New Roman"/>
          <w:color w:val="000000"/>
          <w:sz w:val="24"/>
          <w:szCs w:val="24"/>
        </w:rPr>
        <w:t>Р</w:t>
      </w:r>
      <w:proofErr w:type="gramEnd"/>
      <w:r w:rsidRPr="00122325">
        <w:rPr>
          <w:rFonts w:ascii="Times New Roman" w:hAnsi="Times New Roman" w:cs="Times New Roman"/>
          <w:color w:val="000000"/>
          <w:sz w:val="24"/>
          <w:szCs w:val="24"/>
        </w:rPr>
        <w:t>ізні</w:t>
      </w:r>
      <w:proofErr w:type="spellEnd"/>
      <w:r w:rsidRPr="00122325">
        <w:rPr>
          <w:rFonts w:ascii="Times New Roman" w:hAnsi="Times New Roman" w:cs="Times New Roman"/>
          <w:color w:val="000000"/>
          <w:sz w:val="24"/>
          <w:szCs w:val="24"/>
        </w:rPr>
        <w:t xml:space="preserve"> </w:t>
      </w:r>
      <w:proofErr w:type="spellStart"/>
      <w:r w:rsidRPr="00122325">
        <w:rPr>
          <w:rFonts w:ascii="Times New Roman" w:hAnsi="Times New Roman" w:cs="Times New Roman"/>
          <w:color w:val="000000"/>
          <w:sz w:val="24"/>
          <w:szCs w:val="24"/>
        </w:rPr>
        <w:t>послуги</w:t>
      </w:r>
      <w:proofErr w:type="spellEnd"/>
      <w:r w:rsidRPr="00122325">
        <w:rPr>
          <w:rFonts w:ascii="Times New Roman" w:hAnsi="Times New Roman" w:cs="Times New Roman"/>
          <w:color w:val="000000"/>
          <w:sz w:val="24"/>
          <w:szCs w:val="24"/>
        </w:rPr>
        <w:t xml:space="preserve">, </w:t>
      </w:r>
      <w:proofErr w:type="spellStart"/>
      <w:r w:rsidRPr="00122325">
        <w:rPr>
          <w:rFonts w:ascii="Times New Roman" w:hAnsi="Times New Roman" w:cs="Times New Roman"/>
          <w:color w:val="000000"/>
          <w:sz w:val="24"/>
          <w:szCs w:val="24"/>
        </w:rPr>
        <w:t>пов’язані</w:t>
      </w:r>
      <w:proofErr w:type="spellEnd"/>
      <w:r w:rsidRPr="00122325">
        <w:rPr>
          <w:rFonts w:ascii="Times New Roman" w:hAnsi="Times New Roman" w:cs="Times New Roman"/>
          <w:color w:val="000000"/>
          <w:sz w:val="24"/>
          <w:szCs w:val="24"/>
        </w:rPr>
        <w:t xml:space="preserve"> з </w:t>
      </w:r>
      <w:proofErr w:type="spellStart"/>
      <w:r w:rsidRPr="00122325">
        <w:rPr>
          <w:rFonts w:ascii="Times New Roman" w:hAnsi="Times New Roman" w:cs="Times New Roman"/>
          <w:color w:val="000000"/>
          <w:sz w:val="24"/>
          <w:szCs w:val="24"/>
        </w:rPr>
        <w:t>діловою</w:t>
      </w:r>
      <w:proofErr w:type="spellEnd"/>
      <w:r w:rsidRPr="00122325">
        <w:rPr>
          <w:rFonts w:ascii="Times New Roman" w:hAnsi="Times New Roman" w:cs="Times New Roman"/>
          <w:color w:val="000000"/>
          <w:sz w:val="24"/>
          <w:szCs w:val="24"/>
        </w:rPr>
        <w:t xml:space="preserve"> сферою</w:t>
      </w:r>
    </w:p>
    <w:p w:rsidR="00122325" w:rsidRPr="00122325" w:rsidRDefault="00122325" w:rsidP="00781F94">
      <w:pPr>
        <w:spacing w:after="0" w:line="240" w:lineRule="auto"/>
        <w:jc w:val="center"/>
        <w:rPr>
          <w:rFonts w:ascii="Times New Roman" w:hAnsi="Times New Roman" w:cs="Times New Roman"/>
          <w:color w:val="000000"/>
          <w:sz w:val="24"/>
          <w:szCs w:val="24"/>
          <w:lang w:val="uk-UA"/>
        </w:rPr>
      </w:pPr>
      <w:r w:rsidRPr="00122325">
        <w:rPr>
          <w:rFonts w:ascii="Times New Roman" w:hAnsi="Times New Roman" w:cs="Times New Roman"/>
          <w:color w:val="000000"/>
          <w:sz w:val="24"/>
          <w:szCs w:val="24"/>
        </w:rPr>
        <w:t xml:space="preserve">DK 021:2015:79990000-0: </w:t>
      </w:r>
      <w:proofErr w:type="spellStart"/>
      <w:r w:rsidRPr="00122325">
        <w:rPr>
          <w:rFonts w:ascii="Times New Roman" w:hAnsi="Times New Roman" w:cs="Times New Roman"/>
          <w:color w:val="000000"/>
          <w:sz w:val="24"/>
          <w:szCs w:val="24"/>
        </w:rPr>
        <w:t>Miscellaneous</w:t>
      </w:r>
      <w:proofErr w:type="spellEnd"/>
      <w:r w:rsidRPr="00122325">
        <w:rPr>
          <w:rFonts w:ascii="Times New Roman" w:hAnsi="Times New Roman" w:cs="Times New Roman"/>
          <w:color w:val="000000"/>
          <w:sz w:val="24"/>
          <w:szCs w:val="24"/>
        </w:rPr>
        <w:t xml:space="preserve"> </w:t>
      </w:r>
      <w:proofErr w:type="spellStart"/>
      <w:r w:rsidRPr="00122325">
        <w:rPr>
          <w:rFonts w:ascii="Times New Roman" w:hAnsi="Times New Roman" w:cs="Times New Roman"/>
          <w:color w:val="000000"/>
          <w:sz w:val="24"/>
          <w:szCs w:val="24"/>
        </w:rPr>
        <w:t>business-related</w:t>
      </w:r>
      <w:proofErr w:type="spellEnd"/>
      <w:r w:rsidRPr="00122325">
        <w:rPr>
          <w:rFonts w:ascii="Times New Roman" w:hAnsi="Times New Roman" w:cs="Times New Roman"/>
          <w:color w:val="000000"/>
          <w:sz w:val="24"/>
          <w:szCs w:val="24"/>
        </w:rPr>
        <w:t xml:space="preserve"> </w:t>
      </w:r>
      <w:proofErr w:type="spellStart"/>
      <w:r w:rsidRPr="00122325">
        <w:rPr>
          <w:rFonts w:ascii="Times New Roman" w:hAnsi="Times New Roman" w:cs="Times New Roman"/>
          <w:color w:val="000000"/>
          <w:sz w:val="24"/>
          <w:szCs w:val="24"/>
        </w:rPr>
        <w:t>services</w:t>
      </w:r>
      <w:proofErr w:type="spellEnd"/>
    </w:p>
    <w:p w:rsidR="00122325" w:rsidRPr="00122325" w:rsidRDefault="00122325" w:rsidP="00781F94">
      <w:pPr>
        <w:spacing w:after="0" w:line="240" w:lineRule="auto"/>
        <w:jc w:val="center"/>
        <w:rPr>
          <w:rFonts w:ascii="Times New Roman" w:eastAsia="Times New Roman" w:hAnsi="Times New Roman" w:cs="Times New Roman"/>
          <w:color w:val="000000"/>
          <w:sz w:val="24"/>
          <w:szCs w:val="24"/>
          <w:lang w:val="uk-UA" w:eastAsia="uk-UA"/>
        </w:rPr>
      </w:pPr>
    </w:p>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r w:rsidRPr="00781F94">
        <w:rPr>
          <w:rFonts w:ascii="Times New Roman" w:eastAsia="Times New Roman" w:hAnsi="Times New Roman" w:cs="Times New Roman"/>
          <w:color w:val="000000"/>
          <w:sz w:val="16"/>
          <w:szCs w:val="16"/>
          <w:lang w:val="uk-UA" w:eastAsia="uk-UA"/>
        </w:rPr>
        <w:br/>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530"/>
        <w:gridCol w:w="5125"/>
      </w:tblGrid>
      <w:tr w:rsidR="00781F94" w:rsidRPr="00781F94" w:rsidTr="00781F94">
        <w:trPr>
          <w:tblCellSpacing w:w="0" w:type="dxa"/>
        </w:trPr>
        <w:tc>
          <w:tcPr>
            <w:tcW w:w="4530" w:type="dxa"/>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Найменування замовника:</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Головне управління Держгеокадастру у Сумській області</w:t>
            </w:r>
          </w:p>
        </w:tc>
      </w:tr>
      <w:tr w:rsidR="00781F94" w:rsidRPr="00781F94" w:rsidTr="00781F94">
        <w:trPr>
          <w:tblCellSpacing w:w="0" w:type="dxa"/>
        </w:trPr>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Категорія замовника:</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Юридична особа, яка забезпечує потреби держави або територіальної громади</w:t>
            </w:r>
          </w:p>
        </w:tc>
      </w:tr>
      <w:tr w:rsidR="00781F94" w:rsidRPr="00781F94" w:rsidTr="00781F94">
        <w:trPr>
          <w:tblCellSpacing w:w="0" w:type="dxa"/>
        </w:trPr>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Код згідно з ЄДРПОУ замовника:</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39765885</w:t>
            </w:r>
          </w:p>
        </w:tc>
      </w:tr>
      <w:tr w:rsidR="00781F94" w:rsidRPr="00781F94" w:rsidTr="00781F94">
        <w:trPr>
          <w:tblCellSpacing w:w="0" w:type="dxa"/>
        </w:trPr>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Вид предмета закупівлі:</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Послуги</w:t>
            </w:r>
          </w:p>
        </w:tc>
      </w:tr>
      <w:tr w:rsidR="00781F94" w:rsidRPr="00122325" w:rsidTr="00781F94">
        <w:trPr>
          <w:tblCellSpacing w:w="0" w:type="dxa"/>
        </w:trPr>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Узагальнена назва предмета закупівлі:</w:t>
            </w:r>
          </w:p>
        </w:tc>
        <w:tc>
          <w:tcPr>
            <w:tcW w:w="0" w:type="auto"/>
            <w:hideMark/>
          </w:tcPr>
          <w:p w:rsidR="00781F94" w:rsidRPr="00122325" w:rsidRDefault="00122325" w:rsidP="00122325">
            <w:pPr>
              <w:spacing w:after="0" w:line="240" w:lineRule="auto"/>
              <w:jc w:val="center"/>
              <w:rPr>
                <w:rFonts w:ascii="Times New Roman" w:hAnsi="Times New Roman" w:cs="Times New Roman"/>
                <w:color w:val="000000"/>
                <w:sz w:val="16"/>
                <w:szCs w:val="16"/>
                <w:lang w:val="uk-UA"/>
              </w:rPr>
            </w:pPr>
            <w:r w:rsidRPr="00122325">
              <w:rPr>
                <w:rFonts w:ascii="Times New Roman" w:hAnsi="Times New Roman" w:cs="Times New Roman"/>
                <w:color w:val="000000"/>
                <w:sz w:val="16"/>
                <w:szCs w:val="16"/>
                <w:lang w:val="uk-UA"/>
              </w:rPr>
              <w:t>Послуги з проведення державної інвентаризації земель сільськогосподарського призначення державної власності у Сумській області</w:t>
            </w:r>
          </w:p>
        </w:tc>
      </w:tr>
      <w:tr w:rsidR="00781F94" w:rsidRPr="00781F94" w:rsidTr="00781F94">
        <w:trPr>
          <w:tblCellSpacing w:w="0" w:type="dxa"/>
        </w:trPr>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Код за Єдиним закупівельним словником:</w:t>
            </w:r>
          </w:p>
        </w:tc>
        <w:tc>
          <w:tcPr>
            <w:tcW w:w="0" w:type="auto"/>
            <w:hideMark/>
          </w:tcPr>
          <w:p w:rsidR="00781F94" w:rsidRPr="00122325" w:rsidRDefault="00122325" w:rsidP="00122325">
            <w:pPr>
              <w:spacing w:after="0" w:line="240" w:lineRule="auto"/>
              <w:jc w:val="center"/>
              <w:rPr>
                <w:rFonts w:ascii="Times New Roman" w:hAnsi="Times New Roman" w:cs="Times New Roman"/>
                <w:color w:val="000000"/>
                <w:sz w:val="16"/>
                <w:szCs w:val="16"/>
              </w:rPr>
            </w:pPr>
            <w:r w:rsidRPr="00122325">
              <w:rPr>
                <w:rFonts w:ascii="Times New Roman" w:hAnsi="Times New Roman" w:cs="Times New Roman"/>
                <w:color w:val="000000"/>
                <w:sz w:val="16"/>
                <w:szCs w:val="16"/>
              </w:rPr>
              <w:t xml:space="preserve">ДК 021:2015:79990000-0: </w:t>
            </w:r>
            <w:proofErr w:type="spellStart"/>
            <w:proofErr w:type="gramStart"/>
            <w:r w:rsidRPr="00122325">
              <w:rPr>
                <w:rFonts w:ascii="Times New Roman" w:hAnsi="Times New Roman" w:cs="Times New Roman"/>
                <w:color w:val="000000"/>
                <w:sz w:val="16"/>
                <w:szCs w:val="16"/>
              </w:rPr>
              <w:t>Р</w:t>
            </w:r>
            <w:proofErr w:type="gramEnd"/>
            <w:r w:rsidRPr="00122325">
              <w:rPr>
                <w:rFonts w:ascii="Times New Roman" w:hAnsi="Times New Roman" w:cs="Times New Roman"/>
                <w:color w:val="000000"/>
                <w:sz w:val="16"/>
                <w:szCs w:val="16"/>
              </w:rPr>
              <w:t>ізні</w:t>
            </w:r>
            <w:proofErr w:type="spellEnd"/>
            <w:r w:rsidRPr="00122325">
              <w:rPr>
                <w:rFonts w:ascii="Times New Roman" w:hAnsi="Times New Roman" w:cs="Times New Roman"/>
                <w:color w:val="000000"/>
                <w:sz w:val="16"/>
                <w:szCs w:val="16"/>
              </w:rPr>
              <w:t xml:space="preserve"> </w:t>
            </w:r>
            <w:proofErr w:type="spellStart"/>
            <w:r w:rsidRPr="00122325">
              <w:rPr>
                <w:rFonts w:ascii="Times New Roman" w:hAnsi="Times New Roman" w:cs="Times New Roman"/>
                <w:color w:val="000000"/>
                <w:sz w:val="16"/>
                <w:szCs w:val="16"/>
              </w:rPr>
              <w:t>послуги</w:t>
            </w:r>
            <w:proofErr w:type="spellEnd"/>
            <w:r w:rsidRPr="00122325">
              <w:rPr>
                <w:rFonts w:ascii="Times New Roman" w:hAnsi="Times New Roman" w:cs="Times New Roman"/>
                <w:color w:val="000000"/>
                <w:sz w:val="16"/>
                <w:szCs w:val="16"/>
              </w:rPr>
              <w:t xml:space="preserve">, </w:t>
            </w:r>
            <w:proofErr w:type="spellStart"/>
            <w:r w:rsidRPr="00122325">
              <w:rPr>
                <w:rFonts w:ascii="Times New Roman" w:hAnsi="Times New Roman" w:cs="Times New Roman"/>
                <w:color w:val="000000"/>
                <w:sz w:val="16"/>
                <w:szCs w:val="16"/>
              </w:rPr>
              <w:t>пов’язані</w:t>
            </w:r>
            <w:proofErr w:type="spellEnd"/>
            <w:r w:rsidRPr="00122325">
              <w:rPr>
                <w:rFonts w:ascii="Times New Roman" w:hAnsi="Times New Roman" w:cs="Times New Roman"/>
                <w:color w:val="000000"/>
                <w:sz w:val="16"/>
                <w:szCs w:val="16"/>
              </w:rPr>
              <w:t xml:space="preserve"> з </w:t>
            </w:r>
            <w:proofErr w:type="spellStart"/>
            <w:r w:rsidRPr="00122325">
              <w:rPr>
                <w:rFonts w:ascii="Times New Roman" w:hAnsi="Times New Roman" w:cs="Times New Roman"/>
                <w:color w:val="000000"/>
                <w:sz w:val="16"/>
                <w:szCs w:val="16"/>
              </w:rPr>
              <w:t>діловою</w:t>
            </w:r>
            <w:proofErr w:type="spellEnd"/>
            <w:r w:rsidRPr="00122325">
              <w:rPr>
                <w:rFonts w:ascii="Times New Roman" w:hAnsi="Times New Roman" w:cs="Times New Roman"/>
                <w:color w:val="000000"/>
                <w:sz w:val="16"/>
                <w:szCs w:val="16"/>
              </w:rPr>
              <w:t xml:space="preserve"> сферою</w:t>
            </w:r>
          </w:p>
        </w:tc>
      </w:tr>
    </w:tbl>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p>
    <w:tbl>
      <w:tblPr>
        <w:tblW w:w="5000" w:type="pct"/>
        <w:tblCellMar>
          <w:top w:w="90" w:type="dxa"/>
          <w:left w:w="90" w:type="dxa"/>
          <w:bottom w:w="90" w:type="dxa"/>
          <w:right w:w="90" w:type="dxa"/>
        </w:tblCellMar>
        <w:tblLook w:val="04A0" w:firstRow="1" w:lastRow="0" w:firstColumn="1" w:lastColumn="0" w:noHBand="0" w:noVBand="1"/>
      </w:tblPr>
      <w:tblGrid>
        <w:gridCol w:w="2856"/>
        <w:gridCol w:w="2021"/>
        <w:gridCol w:w="1511"/>
        <w:gridCol w:w="1665"/>
        <w:gridCol w:w="1482"/>
      </w:tblGrid>
      <w:tr w:rsidR="00781F94" w:rsidRPr="00781F94" w:rsidTr="00781F94">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Назва предмета закупівлі</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Коди відповідних класифікаторів предмета закупівлі (за наявності)</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Кількість товарів або обсяг виконання робіт чи надання послуг</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Місце поставки товарів або місце виконання робіт чи надання послуг</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Строк поставки товарів, виконання робіт чи надання послуг</w:t>
            </w:r>
          </w:p>
        </w:tc>
      </w:tr>
      <w:tr w:rsidR="00781F94" w:rsidRPr="00781F94" w:rsidTr="00781F94">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122325" w:rsidP="00781F94">
            <w:pPr>
              <w:spacing w:after="0" w:line="240" w:lineRule="auto"/>
              <w:rPr>
                <w:rFonts w:ascii="Times New Roman" w:eastAsia="Times New Roman" w:hAnsi="Times New Roman" w:cs="Times New Roman"/>
                <w:sz w:val="16"/>
                <w:szCs w:val="16"/>
                <w:lang w:val="uk-UA" w:eastAsia="uk-UA"/>
              </w:rPr>
            </w:pPr>
            <w:r w:rsidRPr="00122325">
              <w:rPr>
                <w:rFonts w:ascii="Times New Roman" w:hAnsi="Times New Roman" w:cs="Times New Roman"/>
                <w:color w:val="000000"/>
                <w:sz w:val="16"/>
                <w:szCs w:val="16"/>
                <w:lang w:val="uk-UA"/>
              </w:rPr>
              <w:t>Послуги з проведення державної інвентаризації земель сільськогосподарського призначення державної власності у Сумській області</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122325" w:rsidP="00781F94">
            <w:pPr>
              <w:spacing w:after="0" w:line="240" w:lineRule="auto"/>
              <w:rPr>
                <w:rFonts w:ascii="Times New Roman" w:eastAsia="Times New Roman" w:hAnsi="Times New Roman" w:cs="Times New Roman"/>
                <w:sz w:val="16"/>
                <w:szCs w:val="16"/>
                <w:lang w:val="uk-UA" w:eastAsia="uk-UA"/>
              </w:rPr>
            </w:pPr>
            <w:r w:rsidRPr="00122325">
              <w:rPr>
                <w:rFonts w:ascii="Times New Roman" w:hAnsi="Times New Roman" w:cs="Times New Roman"/>
                <w:color w:val="000000"/>
                <w:sz w:val="16"/>
                <w:szCs w:val="16"/>
              </w:rPr>
              <w:t xml:space="preserve">ДК 021:2015:79990000-0: </w:t>
            </w:r>
            <w:proofErr w:type="spellStart"/>
            <w:proofErr w:type="gramStart"/>
            <w:r w:rsidRPr="00122325">
              <w:rPr>
                <w:rFonts w:ascii="Times New Roman" w:hAnsi="Times New Roman" w:cs="Times New Roman"/>
                <w:color w:val="000000"/>
                <w:sz w:val="16"/>
                <w:szCs w:val="16"/>
              </w:rPr>
              <w:t>Р</w:t>
            </w:r>
            <w:proofErr w:type="gramEnd"/>
            <w:r w:rsidRPr="00122325">
              <w:rPr>
                <w:rFonts w:ascii="Times New Roman" w:hAnsi="Times New Roman" w:cs="Times New Roman"/>
                <w:color w:val="000000"/>
                <w:sz w:val="16"/>
                <w:szCs w:val="16"/>
              </w:rPr>
              <w:t>ізні</w:t>
            </w:r>
            <w:proofErr w:type="spellEnd"/>
            <w:r w:rsidRPr="00122325">
              <w:rPr>
                <w:rFonts w:ascii="Times New Roman" w:hAnsi="Times New Roman" w:cs="Times New Roman"/>
                <w:color w:val="000000"/>
                <w:sz w:val="16"/>
                <w:szCs w:val="16"/>
              </w:rPr>
              <w:t xml:space="preserve"> </w:t>
            </w:r>
            <w:proofErr w:type="spellStart"/>
            <w:r w:rsidRPr="00122325">
              <w:rPr>
                <w:rFonts w:ascii="Times New Roman" w:hAnsi="Times New Roman" w:cs="Times New Roman"/>
                <w:color w:val="000000"/>
                <w:sz w:val="16"/>
                <w:szCs w:val="16"/>
              </w:rPr>
              <w:t>послуги</w:t>
            </w:r>
            <w:proofErr w:type="spellEnd"/>
            <w:r w:rsidRPr="00122325">
              <w:rPr>
                <w:rFonts w:ascii="Times New Roman" w:hAnsi="Times New Roman" w:cs="Times New Roman"/>
                <w:color w:val="000000"/>
                <w:sz w:val="16"/>
                <w:szCs w:val="16"/>
              </w:rPr>
              <w:t xml:space="preserve">, </w:t>
            </w:r>
            <w:proofErr w:type="spellStart"/>
            <w:r w:rsidRPr="00122325">
              <w:rPr>
                <w:rFonts w:ascii="Times New Roman" w:hAnsi="Times New Roman" w:cs="Times New Roman"/>
                <w:color w:val="000000"/>
                <w:sz w:val="16"/>
                <w:szCs w:val="16"/>
              </w:rPr>
              <w:t>пов’язані</w:t>
            </w:r>
            <w:proofErr w:type="spellEnd"/>
            <w:r w:rsidRPr="00122325">
              <w:rPr>
                <w:rFonts w:ascii="Times New Roman" w:hAnsi="Times New Roman" w:cs="Times New Roman"/>
                <w:color w:val="000000"/>
                <w:sz w:val="16"/>
                <w:szCs w:val="16"/>
              </w:rPr>
              <w:t xml:space="preserve"> з </w:t>
            </w:r>
            <w:proofErr w:type="spellStart"/>
            <w:r w:rsidRPr="00122325">
              <w:rPr>
                <w:rFonts w:ascii="Times New Roman" w:hAnsi="Times New Roman" w:cs="Times New Roman"/>
                <w:color w:val="000000"/>
                <w:sz w:val="16"/>
                <w:szCs w:val="16"/>
              </w:rPr>
              <w:t>діловою</w:t>
            </w:r>
            <w:proofErr w:type="spellEnd"/>
            <w:r w:rsidRPr="00122325">
              <w:rPr>
                <w:rFonts w:ascii="Times New Roman" w:hAnsi="Times New Roman" w:cs="Times New Roman"/>
                <w:color w:val="000000"/>
                <w:sz w:val="16"/>
                <w:szCs w:val="16"/>
              </w:rPr>
              <w:t xml:space="preserve"> сферою</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122325" w:rsidP="00781F94">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611,44 га</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3971FB" w:rsidRDefault="003971FB" w:rsidP="00781F94">
            <w:pPr>
              <w:spacing w:after="0" w:line="240" w:lineRule="auto"/>
              <w:rPr>
                <w:rFonts w:ascii="Times New Roman" w:eastAsia="Times New Roman" w:hAnsi="Times New Roman" w:cs="Times New Roman"/>
                <w:sz w:val="16"/>
                <w:szCs w:val="16"/>
                <w:lang w:val="uk-UA" w:eastAsia="uk-UA"/>
              </w:rPr>
            </w:pPr>
            <w:r w:rsidRPr="003971FB">
              <w:rPr>
                <w:rFonts w:ascii="Times New Roman" w:hAnsi="Times New Roman" w:cs="Times New Roman"/>
                <w:color w:val="000000"/>
                <w:sz w:val="16"/>
                <w:szCs w:val="16"/>
              </w:rPr>
              <w:t xml:space="preserve">40000, </w:t>
            </w:r>
            <w:proofErr w:type="spellStart"/>
            <w:r w:rsidRPr="003971FB">
              <w:rPr>
                <w:rFonts w:ascii="Times New Roman" w:hAnsi="Times New Roman" w:cs="Times New Roman"/>
                <w:color w:val="000000"/>
                <w:sz w:val="16"/>
                <w:szCs w:val="16"/>
              </w:rPr>
              <w:t>Україна</w:t>
            </w:r>
            <w:proofErr w:type="spellEnd"/>
            <w:r w:rsidRPr="003971FB">
              <w:rPr>
                <w:rFonts w:ascii="Times New Roman" w:hAnsi="Times New Roman" w:cs="Times New Roman"/>
                <w:color w:val="000000"/>
                <w:sz w:val="16"/>
                <w:szCs w:val="16"/>
              </w:rPr>
              <w:t xml:space="preserve">, </w:t>
            </w:r>
            <w:proofErr w:type="spellStart"/>
            <w:r w:rsidRPr="003971FB">
              <w:rPr>
                <w:rFonts w:ascii="Times New Roman" w:hAnsi="Times New Roman" w:cs="Times New Roman"/>
                <w:color w:val="000000"/>
                <w:sz w:val="16"/>
                <w:szCs w:val="16"/>
              </w:rPr>
              <w:t>Сумська</w:t>
            </w:r>
            <w:proofErr w:type="spellEnd"/>
            <w:r w:rsidRPr="003971FB">
              <w:rPr>
                <w:rFonts w:ascii="Times New Roman" w:hAnsi="Times New Roman" w:cs="Times New Roman"/>
                <w:color w:val="000000"/>
                <w:sz w:val="16"/>
                <w:szCs w:val="16"/>
              </w:rPr>
              <w:t xml:space="preserve"> область, </w:t>
            </w:r>
            <w:proofErr w:type="spellStart"/>
            <w:r w:rsidRPr="003971FB">
              <w:rPr>
                <w:rFonts w:ascii="Times New Roman" w:hAnsi="Times New Roman" w:cs="Times New Roman"/>
                <w:color w:val="000000"/>
                <w:sz w:val="16"/>
                <w:szCs w:val="16"/>
              </w:rPr>
              <w:t>Суми</w:t>
            </w:r>
            <w:proofErr w:type="spellEnd"/>
            <w:r w:rsidRPr="003971FB">
              <w:rPr>
                <w:rFonts w:ascii="Times New Roman" w:hAnsi="Times New Roman" w:cs="Times New Roman"/>
                <w:color w:val="000000"/>
                <w:sz w:val="16"/>
                <w:szCs w:val="16"/>
              </w:rPr>
              <w:t xml:space="preserve">, </w:t>
            </w:r>
            <w:proofErr w:type="spellStart"/>
            <w:r w:rsidRPr="003971FB">
              <w:rPr>
                <w:rFonts w:ascii="Times New Roman" w:hAnsi="Times New Roman" w:cs="Times New Roman"/>
                <w:color w:val="000000"/>
                <w:sz w:val="16"/>
                <w:szCs w:val="16"/>
              </w:rPr>
              <w:t>вул</w:t>
            </w:r>
            <w:proofErr w:type="spellEnd"/>
            <w:r w:rsidRPr="003971FB">
              <w:rPr>
                <w:rFonts w:ascii="Times New Roman" w:hAnsi="Times New Roman" w:cs="Times New Roman"/>
                <w:color w:val="000000"/>
                <w:sz w:val="16"/>
                <w:szCs w:val="16"/>
              </w:rPr>
              <w:t xml:space="preserve">. Герасима </w:t>
            </w:r>
            <w:proofErr w:type="spellStart"/>
            <w:r w:rsidRPr="003971FB">
              <w:rPr>
                <w:rFonts w:ascii="Times New Roman" w:hAnsi="Times New Roman" w:cs="Times New Roman"/>
                <w:color w:val="000000"/>
                <w:sz w:val="16"/>
                <w:szCs w:val="16"/>
              </w:rPr>
              <w:t>Кондратьєва</w:t>
            </w:r>
            <w:proofErr w:type="spellEnd"/>
            <w:r w:rsidRPr="003971FB">
              <w:rPr>
                <w:rFonts w:ascii="Times New Roman" w:hAnsi="Times New Roman" w:cs="Times New Roman"/>
                <w:color w:val="000000"/>
                <w:sz w:val="16"/>
                <w:szCs w:val="16"/>
              </w:rPr>
              <w:t>, 25</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3971FB" w:rsidP="00781F94">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до 10 грудня 2021 року</w:t>
            </w:r>
          </w:p>
        </w:tc>
      </w:tr>
    </w:tbl>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p>
    <w:p w:rsidR="00781F94" w:rsidRPr="00781F94" w:rsidRDefault="00781F94" w:rsidP="00781F94">
      <w:pPr>
        <w:spacing w:after="0" w:line="240" w:lineRule="auto"/>
        <w:rPr>
          <w:rFonts w:ascii="Times New Roman" w:eastAsia="Times New Roman" w:hAnsi="Times New Roman" w:cs="Times New Roman"/>
          <w:color w:val="000000"/>
          <w:sz w:val="16"/>
          <w:szCs w:val="16"/>
          <w:lang w:val="uk-UA" w:eastAsia="uk-UA"/>
        </w:rPr>
      </w:pPr>
      <w:r w:rsidRPr="00781F94">
        <w:rPr>
          <w:rFonts w:ascii="Times New Roman" w:eastAsia="Times New Roman" w:hAnsi="Times New Roman" w:cs="Times New Roman"/>
          <w:b/>
          <w:bCs/>
          <w:color w:val="000000"/>
          <w:sz w:val="16"/>
          <w:szCs w:val="16"/>
          <w:lang w:val="uk-UA" w:eastAsia="uk-UA"/>
        </w:rPr>
        <w:t>Умови оплати договору (порядок здійснення розрахунків):</w:t>
      </w:r>
    </w:p>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p>
    <w:tbl>
      <w:tblPr>
        <w:tblW w:w="5000" w:type="pct"/>
        <w:tblCellMar>
          <w:top w:w="90" w:type="dxa"/>
          <w:left w:w="90" w:type="dxa"/>
          <w:bottom w:w="90" w:type="dxa"/>
          <w:right w:w="90" w:type="dxa"/>
        </w:tblCellMar>
        <w:tblLook w:val="04A0" w:firstRow="1" w:lastRow="0" w:firstColumn="1" w:lastColumn="0" w:noHBand="0" w:noVBand="1"/>
      </w:tblPr>
      <w:tblGrid>
        <w:gridCol w:w="830"/>
        <w:gridCol w:w="5179"/>
        <w:gridCol w:w="1022"/>
        <w:gridCol w:w="769"/>
        <w:gridCol w:w="893"/>
        <w:gridCol w:w="842"/>
      </w:tblGrid>
      <w:tr w:rsidR="00781F94" w:rsidRPr="00781F94" w:rsidTr="00781F94">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Подія</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Опис</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Тип оплати</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Період, (днів)</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Тип днів</w:t>
            </w:r>
          </w:p>
        </w:tc>
        <w:tc>
          <w:tcPr>
            <w:tcW w:w="0" w:type="auto"/>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Розмір оплати, (%)</w:t>
            </w:r>
          </w:p>
        </w:tc>
      </w:tr>
      <w:tr w:rsidR="00781F94" w:rsidRPr="00781F94" w:rsidTr="00781F94">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Надання послуг</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3971FB" w:rsidRDefault="003971FB" w:rsidP="00781F94">
            <w:pPr>
              <w:spacing w:after="0" w:line="240" w:lineRule="auto"/>
              <w:rPr>
                <w:rFonts w:ascii="Times New Roman" w:eastAsia="Times New Roman" w:hAnsi="Times New Roman" w:cs="Times New Roman"/>
                <w:sz w:val="16"/>
                <w:szCs w:val="16"/>
                <w:lang w:val="uk-UA" w:eastAsia="uk-UA"/>
              </w:rPr>
            </w:pPr>
            <w:r w:rsidRPr="003971FB">
              <w:rPr>
                <w:rFonts w:ascii="Times New Roman" w:hAnsi="Times New Roman" w:cs="Times New Roman"/>
                <w:color w:val="000000"/>
                <w:sz w:val="16"/>
                <w:szCs w:val="16"/>
                <w:lang w:val="uk-UA"/>
              </w:rPr>
              <w:t>Оплата вартості наданих Послуг здійснюється Замовником щомісячно шляхом перерахування належних до сплати сум коштів в національній валюті України у безготівковій формі на поточний рахунок Виконавця протягом 15 (п’ятнадцяти) банківських днів після підписання Сторонами акту прийому-передачі наданих послуг з проведення інвентаризації земель державної власності (далі – Акт) за умови належного виконання Сторонами умов пунктів 5.9, 5.10 Договору.</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proofErr w:type="spellStart"/>
            <w:r w:rsidRPr="00781F94">
              <w:rPr>
                <w:rFonts w:ascii="Times New Roman" w:eastAsia="Times New Roman" w:hAnsi="Times New Roman" w:cs="Times New Roman"/>
                <w:sz w:val="16"/>
                <w:szCs w:val="16"/>
                <w:lang w:val="uk-UA" w:eastAsia="uk-UA"/>
              </w:rPr>
              <w:t>Пiсляоплата</w:t>
            </w:r>
            <w:proofErr w:type="spellEnd"/>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3971FB" w:rsidP="00781F94">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1</w:t>
            </w:r>
            <w:r w:rsidR="00781F94" w:rsidRPr="00781F94">
              <w:rPr>
                <w:rFonts w:ascii="Times New Roman" w:eastAsia="Times New Roman" w:hAnsi="Times New Roman" w:cs="Times New Roman"/>
                <w:sz w:val="16"/>
                <w:szCs w:val="16"/>
                <w:lang w:val="uk-UA" w:eastAsia="uk-UA"/>
              </w:rPr>
              <w:t>5</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3971FB" w:rsidP="00781F94">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Банківські</w:t>
            </w:r>
          </w:p>
        </w:tc>
        <w:tc>
          <w:tcPr>
            <w:tcW w:w="0" w:type="auto"/>
            <w:tcBorders>
              <w:top w:val="single" w:sz="4" w:space="0" w:color="888888"/>
              <w:left w:val="single" w:sz="4" w:space="0" w:color="888888"/>
              <w:bottom w:val="single" w:sz="4" w:space="0" w:color="888888"/>
              <w:right w:val="single" w:sz="4" w:space="0" w:color="888888"/>
            </w:tcBorders>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sz w:val="16"/>
                <w:szCs w:val="16"/>
                <w:lang w:val="uk-UA" w:eastAsia="uk-UA"/>
              </w:rPr>
              <w:t>100</w:t>
            </w:r>
          </w:p>
        </w:tc>
      </w:tr>
    </w:tbl>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530"/>
        <w:gridCol w:w="5125"/>
      </w:tblGrid>
      <w:tr w:rsidR="00781F94" w:rsidRPr="00781F94" w:rsidTr="00781F94">
        <w:trPr>
          <w:tblCellSpacing w:w="0" w:type="dxa"/>
        </w:trPr>
        <w:tc>
          <w:tcPr>
            <w:tcW w:w="4530" w:type="dxa"/>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Дата оприлюднення оголошення про проведення процедури закупівлі:</w:t>
            </w:r>
          </w:p>
        </w:tc>
        <w:tc>
          <w:tcPr>
            <w:tcW w:w="0" w:type="auto"/>
            <w:hideMark/>
          </w:tcPr>
          <w:p w:rsidR="00781F94" w:rsidRPr="00781F94" w:rsidRDefault="00052025" w:rsidP="00052025">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23</w:t>
            </w:r>
            <w:r w:rsidR="00781F94" w:rsidRPr="00781F94">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липня</w:t>
            </w:r>
            <w:r w:rsidR="00781F94" w:rsidRPr="00781F94">
              <w:rPr>
                <w:rFonts w:ascii="Times New Roman" w:eastAsia="Times New Roman" w:hAnsi="Times New Roman" w:cs="Times New Roman"/>
                <w:sz w:val="16"/>
                <w:szCs w:val="16"/>
                <w:lang w:val="uk-UA" w:eastAsia="uk-UA"/>
              </w:rPr>
              <w:t xml:space="preserve"> 202</w:t>
            </w:r>
            <w:r>
              <w:rPr>
                <w:rFonts w:ascii="Times New Roman" w:eastAsia="Times New Roman" w:hAnsi="Times New Roman" w:cs="Times New Roman"/>
                <w:sz w:val="16"/>
                <w:szCs w:val="16"/>
                <w:lang w:val="uk-UA" w:eastAsia="uk-UA"/>
              </w:rPr>
              <w:t>1</w:t>
            </w:r>
            <w:r w:rsidR="00781F94" w:rsidRPr="00781F94">
              <w:rPr>
                <w:rFonts w:ascii="Times New Roman" w:eastAsia="Times New Roman" w:hAnsi="Times New Roman" w:cs="Times New Roman"/>
                <w:sz w:val="16"/>
                <w:szCs w:val="16"/>
                <w:lang w:val="uk-UA" w:eastAsia="uk-UA"/>
              </w:rPr>
              <w:t> 1</w:t>
            </w:r>
            <w:r>
              <w:rPr>
                <w:rFonts w:ascii="Times New Roman" w:eastAsia="Times New Roman" w:hAnsi="Times New Roman" w:cs="Times New Roman"/>
                <w:sz w:val="16"/>
                <w:szCs w:val="16"/>
                <w:lang w:val="uk-UA" w:eastAsia="uk-UA"/>
              </w:rPr>
              <w:t>5</w:t>
            </w:r>
            <w:r w:rsidR="00781F94" w:rsidRPr="00781F94">
              <w:rPr>
                <w:rFonts w:ascii="Times New Roman" w:eastAsia="Times New Roman" w:hAnsi="Times New Roman" w:cs="Times New Roman"/>
                <w:sz w:val="16"/>
                <w:szCs w:val="16"/>
                <w:lang w:val="uk-UA" w:eastAsia="uk-UA"/>
              </w:rPr>
              <w:t>:3</w:t>
            </w:r>
            <w:r>
              <w:rPr>
                <w:rFonts w:ascii="Times New Roman" w:eastAsia="Times New Roman" w:hAnsi="Times New Roman" w:cs="Times New Roman"/>
                <w:sz w:val="16"/>
                <w:szCs w:val="16"/>
                <w:lang w:val="uk-UA" w:eastAsia="uk-UA"/>
              </w:rPr>
              <w:t>8</w:t>
            </w:r>
          </w:p>
        </w:tc>
      </w:tr>
      <w:tr w:rsidR="00781F94" w:rsidRPr="00781F94" w:rsidTr="00781F94">
        <w:trPr>
          <w:tblCellSpacing w:w="0" w:type="dxa"/>
        </w:trPr>
        <w:tc>
          <w:tcPr>
            <w:tcW w:w="4530" w:type="dxa"/>
            <w:hideMark/>
          </w:tcPr>
          <w:p w:rsidR="00781F94" w:rsidRPr="00781F94" w:rsidRDefault="00781F94" w:rsidP="00781F94">
            <w:pPr>
              <w:spacing w:after="0" w:line="240" w:lineRule="auto"/>
              <w:rPr>
                <w:rFonts w:ascii="Times New Roman" w:eastAsia="Times New Roman" w:hAnsi="Times New Roman" w:cs="Times New Roman"/>
                <w:sz w:val="16"/>
                <w:szCs w:val="16"/>
                <w:lang w:val="uk-UA" w:eastAsia="uk-UA"/>
              </w:rPr>
            </w:pPr>
            <w:r w:rsidRPr="00781F94">
              <w:rPr>
                <w:rFonts w:ascii="Times New Roman" w:eastAsia="Times New Roman" w:hAnsi="Times New Roman" w:cs="Times New Roman"/>
                <w:b/>
                <w:bCs/>
                <w:sz w:val="16"/>
                <w:szCs w:val="16"/>
                <w:lang w:val="uk-UA" w:eastAsia="uk-UA"/>
              </w:rPr>
              <w:t>Кількість учасників процедури закупівлі:</w:t>
            </w:r>
          </w:p>
        </w:tc>
        <w:tc>
          <w:tcPr>
            <w:tcW w:w="0" w:type="auto"/>
            <w:hideMark/>
          </w:tcPr>
          <w:p w:rsidR="00781F94" w:rsidRPr="00781F94" w:rsidRDefault="0047067B" w:rsidP="00781F94">
            <w:pPr>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Не менше двох учасників</w:t>
            </w:r>
          </w:p>
        </w:tc>
      </w:tr>
    </w:tbl>
    <w:p w:rsidR="00781F94" w:rsidRPr="00781F94" w:rsidRDefault="00781F94" w:rsidP="00781F94">
      <w:pPr>
        <w:spacing w:after="0" w:line="240" w:lineRule="auto"/>
        <w:rPr>
          <w:rFonts w:ascii="Times New Roman" w:eastAsia="Times New Roman" w:hAnsi="Times New Roman" w:cs="Times New Roman"/>
          <w:sz w:val="24"/>
          <w:szCs w:val="24"/>
          <w:lang w:val="uk-UA" w:eastAsia="uk-UA"/>
        </w:rPr>
      </w:pPr>
    </w:p>
    <w:p w:rsidR="00781F94" w:rsidRDefault="00781F94" w:rsidP="00781F94">
      <w:pPr>
        <w:spacing w:after="0" w:line="240" w:lineRule="auto"/>
        <w:rPr>
          <w:rFonts w:ascii="Times New Roman" w:eastAsia="Times New Roman" w:hAnsi="Times New Roman" w:cs="Times New Roman"/>
          <w:sz w:val="24"/>
          <w:szCs w:val="24"/>
          <w:lang w:val="uk-UA" w:eastAsia="uk-UA"/>
        </w:rPr>
      </w:pPr>
    </w:p>
    <w:p w:rsidR="0047067B" w:rsidRDefault="0047067B" w:rsidP="00781F94">
      <w:pPr>
        <w:spacing w:after="0" w:line="240" w:lineRule="auto"/>
        <w:rPr>
          <w:rFonts w:ascii="Times New Roman" w:eastAsia="Times New Roman" w:hAnsi="Times New Roman" w:cs="Times New Roman"/>
          <w:sz w:val="24"/>
          <w:szCs w:val="24"/>
          <w:lang w:val="uk-UA" w:eastAsia="uk-UA"/>
        </w:rPr>
      </w:pPr>
    </w:p>
    <w:p w:rsidR="0047067B" w:rsidRPr="00781F94" w:rsidRDefault="0047067B" w:rsidP="00781F94">
      <w:pPr>
        <w:spacing w:after="0" w:line="240" w:lineRule="auto"/>
        <w:rPr>
          <w:rFonts w:ascii="Times New Roman" w:eastAsia="Times New Roman" w:hAnsi="Times New Roman" w:cs="Times New Roman"/>
          <w:sz w:val="24"/>
          <w:szCs w:val="24"/>
          <w:lang w:val="uk-UA" w:eastAsia="uk-UA"/>
        </w:rPr>
      </w:pPr>
    </w:p>
    <w:p w:rsidR="00F07DBF" w:rsidRDefault="00F07DBF">
      <w:pPr>
        <w:rPr>
          <w:lang w:val="uk-UA"/>
        </w:rPr>
      </w:pPr>
    </w:p>
    <w:p w:rsidR="00D54A16" w:rsidRDefault="00D54A16" w:rsidP="00D54A16">
      <w:pPr>
        <w:tabs>
          <w:tab w:val="left" w:pos="925"/>
        </w:tabs>
        <w:autoSpaceDE w:val="0"/>
        <w:autoSpaceDN w:val="0"/>
        <w:spacing w:before="120" w:after="120" w:line="240" w:lineRule="auto"/>
        <w:ind w:firstLine="499"/>
        <w:jc w:val="center"/>
        <w:rPr>
          <w:rFonts w:ascii="Times New Roman" w:eastAsia="Times New Roman" w:hAnsi="Times New Roman" w:cs="Times New Roman"/>
          <w:sz w:val="24"/>
          <w:szCs w:val="24"/>
          <w:lang w:val="uk-UA"/>
        </w:rPr>
      </w:pPr>
      <w:r w:rsidRPr="00D54A16">
        <w:rPr>
          <w:rFonts w:ascii="Times New Roman" w:eastAsia="Times New Roman" w:hAnsi="Times New Roman" w:cs="Times New Roman"/>
          <w:b/>
          <w:bCs/>
          <w:sz w:val="24"/>
          <w:szCs w:val="24"/>
          <w:lang w:val="uk-UA"/>
        </w:rPr>
        <w:lastRenderedPageBreak/>
        <w:t>ІНФОРМАЦІЯ ПРО НЕОБХІДНІ ТЕХНІЧНІ, ЯКІСНІ ТА КІЛЬКІСНІ ХАРАКТЕРИСТИКИ ПРЕДМЕТА ЗАКУПІВЛІ</w:t>
      </w:r>
    </w:p>
    <w:p w:rsidR="00D54A16" w:rsidRDefault="00D54A16" w:rsidP="00D54A16">
      <w:pPr>
        <w:tabs>
          <w:tab w:val="left" w:pos="925"/>
        </w:tabs>
        <w:autoSpaceDE w:val="0"/>
        <w:autoSpaceDN w:val="0"/>
        <w:spacing w:before="120" w:after="120" w:line="240" w:lineRule="auto"/>
        <w:ind w:firstLine="49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D54A16">
        <w:rPr>
          <w:rFonts w:ascii="Times New Roman" w:eastAsia="Times New Roman" w:hAnsi="Times New Roman" w:cs="Times New Roman"/>
          <w:sz w:val="24"/>
          <w:szCs w:val="24"/>
          <w:lang w:val="uk-UA"/>
        </w:rPr>
        <w:t>роцедура закупівлі – відкриті торги з публікацією англійською мовою</w:t>
      </w:r>
      <w:r>
        <w:rPr>
          <w:rFonts w:ascii="Times New Roman" w:eastAsia="Times New Roman" w:hAnsi="Times New Roman" w:cs="Times New Roman"/>
          <w:sz w:val="24"/>
          <w:szCs w:val="24"/>
          <w:lang w:val="uk-UA"/>
        </w:rPr>
        <w:t>.</w:t>
      </w:r>
    </w:p>
    <w:p w:rsidR="00D54A16" w:rsidRPr="00D54A16" w:rsidRDefault="00D54A16" w:rsidP="00D54A16">
      <w:pPr>
        <w:tabs>
          <w:tab w:val="left" w:pos="925"/>
        </w:tabs>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1. Підстава для здійснення заходу з проведення державної інвентаризації земель: Земельний кодекс України, закони України «Про землеустрій», «Про Державний земельний кадастр», </w:t>
      </w:r>
      <w:r w:rsidRPr="00D54A16">
        <w:rPr>
          <w:rFonts w:ascii="Times New Roman" w:eastAsia="Times New Roman" w:hAnsi="Times New Roman" w:cs="Times New Roman"/>
          <w:b/>
          <w:sz w:val="24"/>
          <w:szCs w:val="24"/>
          <w:lang w:val="uk-UA"/>
        </w:rPr>
        <w:t>наказ Головного управління Держгеокадастру у Сумській області від 13.07.2021 № 1-ІЗ, «</w:t>
      </w:r>
      <w:r w:rsidRPr="00D54A16">
        <w:rPr>
          <w:rFonts w:ascii="Times New Roman" w:eastAsia="Times New Roman" w:hAnsi="Times New Roman" w:cs="Times New Roman"/>
          <w:sz w:val="24"/>
          <w:szCs w:val="24"/>
          <w:lang w:val="uk-UA"/>
        </w:rPr>
        <w:t>Про проведення державної інвентаризації земель» та інші нормативно-правові акти у частині проведення інвентаризації земель.</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2. Вихідні дані, що подаються замовником через Головне управління Держгеокадастру у Сумській області:</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матеріали з Державного фонду документації із землеустрою в електронному вигляді (текстові та графічні матеріали документації із землеустрою, яка наявна у Державному фонді документації із землеустрою відповідно до переліків оприлюднених на сайті  Держгеокадастру);</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54A16">
        <w:rPr>
          <w:rFonts w:ascii="Times New Roman" w:eastAsia="Times New Roman" w:hAnsi="Times New Roman" w:cs="Times New Roman"/>
          <w:sz w:val="24"/>
          <w:szCs w:val="24"/>
          <w:lang w:val="uk-UA"/>
        </w:rPr>
        <w:t>екомережі</w:t>
      </w:r>
      <w:proofErr w:type="spellEnd"/>
      <w:r w:rsidRPr="00D54A16">
        <w:rPr>
          <w:rFonts w:ascii="Times New Roman" w:eastAsia="Times New Roman" w:hAnsi="Times New Roman" w:cs="Times New Roman"/>
          <w:sz w:val="24"/>
          <w:szCs w:val="24"/>
          <w:lang w:val="uk-UA"/>
        </w:rPr>
        <w:t xml:space="preserve">, програми у сфері формування, збереження та використання </w:t>
      </w:r>
      <w:proofErr w:type="spellStart"/>
      <w:r w:rsidRPr="00D54A16">
        <w:rPr>
          <w:rFonts w:ascii="Times New Roman" w:eastAsia="Times New Roman" w:hAnsi="Times New Roman" w:cs="Times New Roman"/>
          <w:sz w:val="24"/>
          <w:szCs w:val="24"/>
          <w:lang w:val="uk-UA"/>
        </w:rPr>
        <w:t>екомережі</w:t>
      </w:r>
      <w:proofErr w:type="spellEnd"/>
      <w:r w:rsidRPr="00D54A16">
        <w:rPr>
          <w:rFonts w:ascii="Times New Roman" w:eastAsia="Times New Roman" w:hAnsi="Times New Roman" w:cs="Times New Roman"/>
          <w:sz w:val="24"/>
          <w:szCs w:val="24"/>
          <w:lang w:val="uk-UA"/>
        </w:rPr>
        <w:t xml:space="preserve"> (у разі їх наявності).</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Усі вихідні дані надаються протягом десяти робочих днів з дня реєстрації звернення виконавця.</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У зверненні виконавця, в частині отримання матеріалів з Державного фонду документації із землеустрою в електронному вигляді, обов’язково зазначаються обґрунтування необхідності таких матеріалів, код документації із землеустрою та її назва.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У випадку відсутності даних або їх частини, розробнику протягом п’яти робочих днів з дня реєстрації звернення надається інформація про відсутність вихідних даних або їх частини.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Забороняється використання отриманих матеріалів після завершення заходу з проведення державної інвентаризації земель та передачу отриманих матеріалів третім особам.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3. Вимоги до  проведення державної інвентаризації земель: 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Держгеокадастру від 20.05.2020 №160 «Про затвердження Рекомендаційно-технічного операційного посібника для управління </w:t>
      </w:r>
      <w:proofErr w:type="spellStart"/>
      <w:r w:rsidRPr="00D54A16">
        <w:rPr>
          <w:rFonts w:ascii="Times New Roman" w:eastAsia="Times New Roman" w:hAnsi="Times New Roman" w:cs="Times New Roman"/>
          <w:sz w:val="24"/>
          <w:szCs w:val="24"/>
          <w:lang w:val="uk-UA"/>
        </w:rPr>
        <w:t>проєктом</w:t>
      </w:r>
      <w:proofErr w:type="spellEnd"/>
      <w:r w:rsidRPr="00D54A16">
        <w:rPr>
          <w:rFonts w:ascii="Times New Roman" w:eastAsia="Times New Roman" w:hAnsi="Times New Roman" w:cs="Times New Roman"/>
          <w:sz w:val="24"/>
          <w:szCs w:val="24"/>
          <w:lang w:val="uk-UA"/>
        </w:rPr>
        <w:t xml:space="preserve">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Перед початком проведення державної інвентаризації земель (щонайменше за 2 тижні до початку), а також у процесі її проведення, обов’язково виконавцем робіт проводиться інформування місцевого населення шляхом розміщення оголошень, у пресі за місцезнаходженням земельних ділянок та на стендах (дошках оголошень) місцевих органів самоврядування за місцезнаходженням земельних ділянок, спілкування з населенням за місцезнаходженням земельних ділянок.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Виконавець також внутрішньо розпорядчим документом визначає працівників відповідальних за спілкуванням з землевласниками, землекористувачами, місцевим населенням, веде журнал записів звернень громадян щодо пропозицій до проведення інвентаризації земель, отримання роз’яснень.</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lastRenderedPageBreak/>
        <w:t>Виконавець на сайті розміщує інформацію про процес проведення інвентаризації земель, списки сформованих земельних ділянок та інформацію про наявність захисних зон (у разі їх виявлення  в процесі інвентаризації).</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Державній інвентаризації земель  на території Сумської області України підлягають лише несформовані земельні ділянки  державної власності та земельні ділянки державної власності, відомості про які відсутні у Державному земельному кадастрі загальною площею 611,44 га</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b/>
          <w:sz w:val="24"/>
          <w:szCs w:val="24"/>
          <w:lang w:val="uk-UA"/>
        </w:rPr>
      </w:pPr>
      <w:r w:rsidRPr="00D54A16">
        <w:rPr>
          <w:rFonts w:ascii="Times New Roman" w:eastAsia="Times New Roman" w:hAnsi="Times New Roman" w:cs="Times New Roman"/>
          <w:b/>
          <w:sz w:val="24"/>
          <w:szCs w:val="24"/>
          <w:lang w:val="uk-UA"/>
        </w:rPr>
        <w:t>Державній інвентаризації земель підлягають землі сільськогосподарського призначення державної власності.</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Термін завершення державної інвентаризації земель – 10 грудня 2021 року.</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За результатами здійснення заходу з проведення державної інвентаризації земель </w:t>
      </w:r>
      <w:r w:rsidRPr="00D54A16">
        <w:rPr>
          <w:rFonts w:ascii="Times New Roman" w:eastAsia="Times New Roman" w:hAnsi="Times New Roman" w:cs="Times New Roman"/>
          <w:b/>
          <w:sz w:val="24"/>
          <w:szCs w:val="24"/>
          <w:lang w:val="uk-UA"/>
        </w:rPr>
        <w:t xml:space="preserve"> </w:t>
      </w:r>
      <w:r w:rsidRPr="00D54A16">
        <w:rPr>
          <w:rFonts w:ascii="Times New Roman" w:eastAsia="Times New Roman" w:hAnsi="Times New Roman" w:cs="Times New Roman"/>
          <w:sz w:val="24"/>
          <w:szCs w:val="24"/>
          <w:lang w:val="uk-UA"/>
        </w:rPr>
        <w:t>земельні ділянки мають бути сформовані та відомості про них внесені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Технічна документація із землеустрою щодо інвентаризації земель розробляються окремо на територію кожної адміністративно-територіальної одиниці або її частини.</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4. Оплата послуг здійснюється після реєстрації земельних ділянок в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виконаних робіт.</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Для оплати послуг замовнику надається звіт про виконані роботи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виконаних робіт разом із додатком по кожній області, які підписуються виконавцем робіт та погоджуються керівником відповідного Головного управління Держгеокадастру в області у формі згідно з додатком 1 до технічного завдання, а також надаються документи визначені у пункті 6 цього Технічного завдання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У разі виявлення головним управлінням Держгеокадастру в області недоліків при здійсненні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електронному вигляді в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площа земельної ділянки вказаної у додатку 2 не відповідає площі земельної ділянки вказаної у відповідному витягу із ДЗК в електронному вигляді в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відсутність інформації про інформування населення тощо), керівник відповідного Головного управління Держгеокадастру в області надає обґрунтовану відмову у затвердженні акту виконаних робіт та протягом трьох робочих днів письмово повідомляє розробника про виявлені недоліки та встановлює строк щодо їх усунення. </w:t>
      </w:r>
    </w:p>
    <w:p w:rsidR="00D54A16" w:rsidRPr="00D54A16" w:rsidRDefault="00D54A16" w:rsidP="00D54A16">
      <w:pPr>
        <w:autoSpaceDE w:val="0"/>
        <w:autoSpaceDN w:val="0"/>
        <w:spacing w:before="120" w:after="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5. Матеріали, які подаються за результатами здійснення заходу: </w:t>
      </w:r>
    </w:p>
    <w:p w:rsidR="00D54A16" w:rsidRPr="00D54A16" w:rsidRDefault="00D54A16" w:rsidP="00D54A16">
      <w:pPr>
        <w:autoSpaceDE w:val="0"/>
        <w:autoSpaceDN w:val="0"/>
        <w:spacing w:before="120" w:after="120" w:line="240" w:lineRule="auto"/>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 погоджені та затверджені відповідно до вимог статті 186 Земельного кодексу України 1 примірник технічної документації із землеустрою щодо інвентаризації земель, розроблених на території адміністративно-територіальної одиниці або її частини, щодо якої проводитиметься захід з державної інвентаризації земель, та 1 примірник такої документації в електронному вигляді в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 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електронному вигляді в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(окремо по земельній </w:t>
      </w:r>
      <w:r w:rsidRPr="00D54A16">
        <w:rPr>
          <w:rFonts w:ascii="Times New Roman" w:eastAsia="Times New Roman" w:hAnsi="Times New Roman" w:cs="Times New Roman"/>
          <w:sz w:val="24"/>
          <w:szCs w:val="24"/>
          <w:lang w:val="uk-UA"/>
        </w:rPr>
        <w:lastRenderedPageBreak/>
        <w:t xml:space="preserve">ділянці на території адміністративно-територіальної одиниці або її частини, назва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w:t>
      </w:r>
      <w:proofErr w:type="spellStart"/>
      <w:r w:rsidRPr="00D54A16">
        <w:rPr>
          <w:rFonts w:ascii="Times New Roman" w:eastAsia="Times New Roman" w:hAnsi="Times New Roman" w:cs="Times New Roman"/>
          <w:sz w:val="24"/>
          <w:szCs w:val="24"/>
          <w:lang w:val="uk-UA"/>
        </w:rPr>
        <w:t>файла</w:t>
      </w:r>
      <w:proofErr w:type="spellEnd"/>
      <w:r w:rsidRPr="00D54A16">
        <w:rPr>
          <w:rFonts w:ascii="Times New Roman" w:eastAsia="Times New Roman" w:hAnsi="Times New Roman" w:cs="Times New Roman"/>
          <w:sz w:val="24"/>
          <w:szCs w:val="24"/>
          <w:lang w:val="uk-UA"/>
        </w:rPr>
        <w:t xml:space="preserve"> повинна відповідати кадастровому номеру відповідної земельної ділянки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6. Перелік матеріалів, що видаються замовникові заходу з проведення державної інвентаризації земель  і за результатами його проведення на фізичних носіях (електронний вигляд): </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примірник технічної документації із землеустрою щодо інвентаризації земель в  електронному вигляді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відповідного Головного управління Держгеокадастру в області, для зберігання у Державному фонді документації із землеустрою відповідно до Положення про Державний фонд документації із землеустрою, затвердженого постановою Кабінету Міністрів України від 17.11.2004 № 1553;</w:t>
      </w:r>
    </w:p>
    <w:p w:rsidR="00D54A16" w:rsidRPr="00D54A16" w:rsidRDefault="00D54A16" w:rsidP="00D54A16">
      <w:pPr>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 xml:space="preserve">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електронному вигляді в форматі </w:t>
      </w:r>
      <w:r w:rsidRPr="00D54A16">
        <w:rPr>
          <w:rFonts w:ascii="Times New Roman" w:eastAsia="Times New Roman" w:hAnsi="Times New Roman" w:cs="Times New Roman"/>
          <w:sz w:val="24"/>
          <w:szCs w:val="24"/>
          <w:lang w:val="en-US"/>
        </w:rPr>
        <w:t>PDF</w:t>
      </w:r>
      <w:r w:rsidRPr="00D54A16">
        <w:rPr>
          <w:rFonts w:ascii="Times New Roman" w:eastAsia="Times New Roman" w:hAnsi="Times New Roman" w:cs="Times New Roman"/>
          <w:sz w:val="24"/>
          <w:szCs w:val="24"/>
          <w:lang w:val="uk-UA"/>
        </w:rPr>
        <w:t xml:space="preserve"> (окремо по земельній ділянці на території адміністративно-територіальної одиниці або її частини; назва PDF </w:t>
      </w:r>
      <w:proofErr w:type="spellStart"/>
      <w:r w:rsidRPr="00D54A16">
        <w:rPr>
          <w:rFonts w:ascii="Times New Roman" w:eastAsia="Times New Roman" w:hAnsi="Times New Roman" w:cs="Times New Roman"/>
          <w:sz w:val="24"/>
          <w:szCs w:val="24"/>
          <w:lang w:val="uk-UA"/>
        </w:rPr>
        <w:t>файла</w:t>
      </w:r>
      <w:proofErr w:type="spellEnd"/>
      <w:r w:rsidRPr="00D54A16">
        <w:rPr>
          <w:rFonts w:ascii="Times New Roman" w:eastAsia="Times New Roman" w:hAnsi="Times New Roman" w:cs="Times New Roman"/>
          <w:sz w:val="24"/>
          <w:szCs w:val="24"/>
          <w:lang w:val="uk-UA"/>
        </w:rPr>
        <w:t xml:space="preserve"> повинна відповідати кадастровому номеру відповідної земельної ділянки).</w:t>
      </w:r>
    </w:p>
    <w:p w:rsidR="00D54A16" w:rsidRPr="00D54A16" w:rsidRDefault="00D54A16" w:rsidP="00D54A16">
      <w:pPr>
        <w:tabs>
          <w:tab w:val="left" w:pos="482"/>
        </w:tabs>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Один примірник технічної документації із землеустрою щодо інвентаризації земель зберігається у розробника.</w:t>
      </w:r>
    </w:p>
    <w:p w:rsidR="00D54A16" w:rsidRPr="00D54A16" w:rsidRDefault="00D54A16" w:rsidP="00D54A16">
      <w:pPr>
        <w:tabs>
          <w:tab w:val="left" w:pos="482"/>
        </w:tabs>
        <w:autoSpaceDE w:val="0"/>
        <w:autoSpaceDN w:val="0"/>
        <w:spacing w:before="120" w:after="120" w:line="240" w:lineRule="auto"/>
        <w:ind w:firstLine="499"/>
        <w:jc w:val="both"/>
        <w:rPr>
          <w:rFonts w:ascii="Times New Roman" w:eastAsia="Times New Roman" w:hAnsi="Times New Roman" w:cs="Times New Roman"/>
          <w:sz w:val="24"/>
          <w:szCs w:val="24"/>
          <w:lang w:val="uk-UA"/>
        </w:rPr>
      </w:pPr>
      <w:r w:rsidRPr="00D54A16">
        <w:rPr>
          <w:rFonts w:ascii="Times New Roman" w:eastAsia="Times New Roman" w:hAnsi="Times New Roman" w:cs="Times New Roman"/>
          <w:sz w:val="24"/>
          <w:szCs w:val="24"/>
          <w:lang w:val="uk-UA"/>
        </w:rPr>
        <w:t>Вимоги до зображення електронного вигляду:</w:t>
      </w:r>
    </w:p>
    <w:p w:rsidR="00D54A16" w:rsidRPr="00D54A16" w:rsidRDefault="00D54A16" w:rsidP="00D54A16">
      <w:pPr>
        <w:spacing w:after="0" w:line="240" w:lineRule="auto"/>
        <w:ind w:firstLine="499"/>
        <w:rPr>
          <w:rFonts w:ascii="Times New Roman" w:eastAsia="Times New Roman" w:hAnsi="Times New Roman" w:cs="Times New Roman"/>
          <w:sz w:val="24"/>
          <w:szCs w:val="24"/>
          <w:lang w:val="uk-UA" w:eastAsia="uk-UA"/>
        </w:rPr>
      </w:pPr>
      <w:r w:rsidRPr="00D54A16">
        <w:rPr>
          <w:rFonts w:ascii="Times New Roman" w:eastAsia="Times New Roman" w:hAnsi="Times New Roman" w:cs="Times New Roman"/>
          <w:sz w:val="24"/>
          <w:szCs w:val="24"/>
          <w:lang w:val="uk-UA" w:eastAsia="uk-UA"/>
        </w:rPr>
        <w:t>формат зображення - кольоровий;</w:t>
      </w:r>
      <w:bookmarkStart w:id="1" w:name="n21"/>
      <w:bookmarkEnd w:id="1"/>
    </w:p>
    <w:p w:rsidR="00D54A16" w:rsidRPr="00D54A16" w:rsidRDefault="00D54A16" w:rsidP="00D54A16">
      <w:pPr>
        <w:spacing w:after="0" w:line="240" w:lineRule="auto"/>
        <w:ind w:firstLine="499"/>
        <w:rPr>
          <w:rFonts w:ascii="Times New Roman" w:eastAsia="Times New Roman" w:hAnsi="Times New Roman" w:cs="Times New Roman"/>
          <w:sz w:val="24"/>
          <w:szCs w:val="24"/>
          <w:lang w:val="uk-UA" w:eastAsia="uk-UA"/>
        </w:rPr>
      </w:pPr>
      <w:r w:rsidRPr="00D54A16">
        <w:rPr>
          <w:rFonts w:ascii="Times New Roman" w:eastAsia="Times New Roman" w:hAnsi="Times New Roman" w:cs="Times New Roman"/>
          <w:sz w:val="24"/>
          <w:szCs w:val="24"/>
          <w:lang w:val="uk-UA" w:eastAsia="uk-UA"/>
        </w:rPr>
        <w:t>роздільна здатність - 300 точок на дюйм;</w:t>
      </w:r>
    </w:p>
    <w:p w:rsidR="00D54A16" w:rsidRPr="00D54A16" w:rsidRDefault="00D54A16" w:rsidP="00D54A16">
      <w:pPr>
        <w:spacing w:after="0" w:line="240" w:lineRule="auto"/>
        <w:ind w:firstLine="499"/>
        <w:rPr>
          <w:rFonts w:ascii="Times New Roman" w:eastAsia="Times New Roman" w:hAnsi="Times New Roman" w:cs="Times New Roman"/>
          <w:sz w:val="24"/>
          <w:szCs w:val="24"/>
          <w:lang w:val="uk-UA" w:eastAsia="uk-UA"/>
        </w:rPr>
      </w:pPr>
      <w:bookmarkStart w:id="2" w:name="n22"/>
      <w:bookmarkEnd w:id="2"/>
      <w:r w:rsidRPr="00D54A16">
        <w:rPr>
          <w:rFonts w:ascii="Times New Roman" w:eastAsia="Times New Roman" w:hAnsi="Times New Roman" w:cs="Times New Roman"/>
          <w:sz w:val="24"/>
          <w:szCs w:val="24"/>
          <w:lang w:val="uk-UA" w:eastAsia="uk-UA"/>
        </w:rPr>
        <w:t>глибина кольору - не менше ніж 4 біти;</w:t>
      </w:r>
    </w:p>
    <w:p w:rsidR="00D54A16" w:rsidRPr="00D54A16" w:rsidRDefault="00D54A16" w:rsidP="00D54A16">
      <w:pPr>
        <w:spacing w:after="0" w:line="240" w:lineRule="auto"/>
        <w:ind w:firstLine="499"/>
        <w:rPr>
          <w:rFonts w:ascii="Times New Roman" w:eastAsia="Times New Roman" w:hAnsi="Times New Roman" w:cs="Times New Roman"/>
          <w:sz w:val="24"/>
          <w:szCs w:val="24"/>
          <w:lang w:val="uk-UA" w:eastAsia="uk-UA"/>
        </w:rPr>
      </w:pPr>
      <w:bookmarkStart w:id="3" w:name="n23"/>
      <w:bookmarkEnd w:id="3"/>
      <w:r w:rsidRPr="00D54A16">
        <w:rPr>
          <w:rFonts w:ascii="Times New Roman" w:eastAsia="Times New Roman" w:hAnsi="Times New Roman" w:cs="Times New Roman"/>
          <w:sz w:val="24"/>
          <w:szCs w:val="24"/>
          <w:lang w:val="uk-UA" w:eastAsia="uk-UA"/>
        </w:rPr>
        <w:t xml:space="preserve">формат готового </w:t>
      </w:r>
      <w:proofErr w:type="spellStart"/>
      <w:r w:rsidRPr="00D54A16">
        <w:rPr>
          <w:rFonts w:ascii="Times New Roman" w:eastAsia="Times New Roman" w:hAnsi="Times New Roman" w:cs="Times New Roman"/>
          <w:sz w:val="24"/>
          <w:szCs w:val="24"/>
          <w:lang w:val="uk-UA" w:eastAsia="uk-UA"/>
        </w:rPr>
        <w:t>файла</w:t>
      </w:r>
      <w:proofErr w:type="spellEnd"/>
      <w:r w:rsidRPr="00D54A16">
        <w:rPr>
          <w:rFonts w:ascii="Times New Roman" w:eastAsia="Times New Roman" w:hAnsi="Times New Roman" w:cs="Times New Roman"/>
          <w:sz w:val="24"/>
          <w:szCs w:val="24"/>
          <w:lang w:val="uk-UA" w:eastAsia="uk-UA"/>
        </w:rPr>
        <w:t xml:space="preserve"> - PDF (з текстовим змістом, нескановане зображення);</w:t>
      </w:r>
    </w:p>
    <w:p w:rsidR="00D54A16" w:rsidRPr="00D54A16" w:rsidRDefault="00D54A16" w:rsidP="00D54A16">
      <w:pPr>
        <w:spacing w:before="80" w:after="0" w:line="240" w:lineRule="auto"/>
        <w:ind w:firstLine="567"/>
        <w:rPr>
          <w:rFonts w:ascii="Times New Roman" w:eastAsia="Times New Roman" w:hAnsi="Times New Roman" w:cs="Times New Roman"/>
          <w:sz w:val="24"/>
          <w:szCs w:val="24"/>
          <w:lang w:val="uk-UA" w:eastAsia="uk-UA"/>
        </w:rPr>
      </w:pPr>
      <w:bookmarkStart w:id="4" w:name="n24"/>
      <w:bookmarkEnd w:id="4"/>
      <w:r w:rsidRPr="00D54A16">
        <w:rPr>
          <w:rFonts w:ascii="Times New Roman" w:eastAsia="Times New Roman" w:hAnsi="Times New Roman" w:cs="Times New Roman"/>
          <w:sz w:val="24"/>
          <w:szCs w:val="24"/>
          <w:lang w:val="uk-UA" w:eastAsia="uk-UA"/>
        </w:rPr>
        <w:t xml:space="preserve">розмір </w:t>
      </w:r>
      <w:proofErr w:type="spellStart"/>
      <w:r w:rsidRPr="00D54A16">
        <w:rPr>
          <w:rFonts w:ascii="Times New Roman" w:eastAsia="Times New Roman" w:hAnsi="Times New Roman" w:cs="Times New Roman"/>
          <w:sz w:val="24"/>
          <w:szCs w:val="24"/>
          <w:lang w:val="uk-UA" w:eastAsia="uk-UA"/>
        </w:rPr>
        <w:t>файла</w:t>
      </w:r>
      <w:proofErr w:type="spellEnd"/>
      <w:r w:rsidRPr="00D54A16">
        <w:rPr>
          <w:rFonts w:ascii="Times New Roman" w:eastAsia="Times New Roman" w:hAnsi="Times New Roman" w:cs="Times New Roman"/>
          <w:sz w:val="24"/>
          <w:szCs w:val="24"/>
          <w:lang w:val="uk-UA" w:eastAsia="uk-UA"/>
        </w:rPr>
        <w:t xml:space="preserve"> - не більше ніж 50 мегабайт.</w:t>
      </w:r>
    </w:p>
    <w:p w:rsidR="00D54A16" w:rsidRPr="00D54A16" w:rsidRDefault="00D54A16" w:rsidP="00D54A16">
      <w:pPr>
        <w:widowControl w:val="0"/>
        <w:shd w:val="clear" w:color="auto" w:fill="FFFFFF"/>
        <w:spacing w:after="0" w:line="240" w:lineRule="auto"/>
        <w:ind w:firstLine="567"/>
        <w:jc w:val="both"/>
        <w:rPr>
          <w:rFonts w:ascii="Times New Roman" w:eastAsia="Times New Roman" w:hAnsi="Times New Roman" w:cs="Times New Roman"/>
          <w:b/>
          <w:bCs/>
          <w:sz w:val="24"/>
          <w:szCs w:val="24"/>
          <w:lang w:val="uk-UA"/>
        </w:rPr>
      </w:pPr>
    </w:p>
    <w:p w:rsidR="00D54A16" w:rsidRPr="00D54A16" w:rsidRDefault="00D54A16" w:rsidP="00D54A16">
      <w:pPr>
        <w:widowControl w:val="0"/>
        <w:autoSpaceDE w:val="0"/>
        <w:autoSpaceDN w:val="0"/>
        <w:spacing w:after="0" w:line="240" w:lineRule="auto"/>
        <w:ind w:firstLine="567"/>
        <w:jc w:val="both"/>
        <w:rPr>
          <w:rFonts w:ascii="Times New Roman" w:eastAsia="Times New Roman" w:hAnsi="Times New Roman" w:cs="Times New Roman"/>
          <w:sz w:val="24"/>
          <w:szCs w:val="24"/>
          <w:lang w:val="uk-UA"/>
        </w:rPr>
      </w:pPr>
    </w:p>
    <w:p w:rsidR="00781F94" w:rsidRPr="00781F94" w:rsidRDefault="00781F94" w:rsidP="00781F94">
      <w:pPr>
        <w:jc w:val="both"/>
        <w:rPr>
          <w:rFonts w:ascii="Times New Roman" w:hAnsi="Times New Roman" w:cs="Times New Roman"/>
          <w:sz w:val="24"/>
          <w:szCs w:val="24"/>
          <w:lang w:val="uk-UA"/>
        </w:rPr>
      </w:pPr>
    </w:p>
    <w:sectPr w:rsidR="00781F94" w:rsidRPr="00781F94" w:rsidSect="00F0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94"/>
    <w:rsid w:val="00010666"/>
    <w:rsid w:val="00052025"/>
    <w:rsid w:val="00104B8A"/>
    <w:rsid w:val="00122325"/>
    <w:rsid w:val="002D558E"/>
    <w:rsid w:val="003971FB"/>
    <w:rsid w:val="0047067B"/>
    <w:rsid w:val="00676721"/>
    <w:rsid w:val="00781F94"/>
    <w:rsid w:val="007A28CF"/>
    <w:rsid w:val="0084606F"/>
    <w:rsid w:val="00B54FC9"/>
    <w:rsid w:val="00B77D6C"/>
    <w:rsid w:val="00C662B7"/>
    <w:rsid w:val="00D54A16"/>
    <w:rsid w:val="00F07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F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4F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54F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54F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54F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4F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54F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4F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F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4F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4F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4F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4F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4F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4F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4FC9"/>
    <w:pPr>
      <w:spacing w:line="240" w:lineRule="auto"/>
    </w:pPr>
    <w:rPr>
      <w:b/>
      <w:bCs/>
      <w:color w:val="4F81BD" w:themeColor="accent1"/>
      <w:sz w:val="18"/>
      <w:szCs w:val="18"/>
    </w:rPr>
  </w:style>
  <w:style w:type="paragraph" w:styleId="a4">
    <w:name w:val="Title"/>
    <w:basedOn w:val="a"/>
    <w:next w:val="a"/>
    <w:link w:val="a5"/>
    <w:uiPriority w:val="10"/>
    <w:qFormat/>
    <w:rsid w:val="00B54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B54F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4F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B54F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4FC9"/>
    <w:rPr>
      <w:b/>
      <w:bCs/>
    </w:rPr>
  </w:style>
  <w:style w:type="character" w:styleId="a9">
    <w:name w:val="Emphasis"/>
    <w:basedOn w:val="a0"/>
    <w:uiPriority w:val="20"/>
    <w:qFormat/>
    <w:rsid w:val="00B54FC9"/>
    <w:rPr>
      <w:i/>
      <w:iCs/>
    </w:rPr>
  </w:style>
  <w:style w:type="paragraph" w:styleId="aa">
    <w:name w:val="No Spacing"/>
    <w:uiPriority w:val="1"/>
    <w:qFormat/>
    <w:rsid w:val="00B54FC9"/>
    <w:pPr>
      <w:spacing w:after="0" w:line="240" w:lineRule="auto"/>
    </w:pPr>
  </w:style>
  <w:style w:type="paragraph" w:styleId="ab">
    <w:name w:val="List Paragraph"/>
    <w:basedOn w:val="a"/>
    <w:uiPriority w:val="34"/>
    <w:qFormat/>
    <w:rsid w:val="00B54FC9"/>
    <w:pPr>
      <w:ind w:left="720"/>
      <w:contextualSpacing/>
    </w:pPr>
  </w:style>
  <w:style w:type="paragraph" w:styleId="ac">
    <w:name w:val="Quote"/>
    <w:basedOn w:val="a"/>
    <w:next w:val="a"/>
    <w:link w:val="ad"/>
    <w:uiPriority w:val="29"/>
    <w:qFormat/>
    <w:rsid w:val="00B54FC9"/>
    <w:rPr>
      <w:i/>
      <w:iCs/>
      <w:color w:val="000000" w:themeColor="text1"/>
    </w:rPr>
  </w:style>
  <w:style w:type="character" w:customStyle="1" w:styleId="ad">
    <w:name w:val="Цитація Знак"/>
    <w:basedOn w:val="a0"/>
    <w:link w:val="ac"/>
    <w:uiPriority w:val="29"/>
    <w:rsid w:val="00B54FC9"/>
    <w:rPr>
      <w:i/>
      <w:iCs/>
      <w:color w:val="000000" w:themeColor="text1"/>
    </w:rPr>
  </w:style>
  <w:style w:type="paragraph" w:styleId="ae">
    <w:name w:val="Intense Quote"/>
    <w:basedOn w:val="a"/>
    <w:next w:val="a"/>
    <w:link w:val="af"/>
    <w:uiPriority w:val="30"/>
    <w:qFormat/>
    <w:rsid w:val="00B54FC9"/>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B54FC9"/>
    <w:rPr>
      <w:b/>
      <w:bCs/>
      <w:i/>
      <w:iCs/>
      <w:color w:val="4F81BD" w:themeColor="accent1"/>
    </w:rPr>
  </w:style>
  <w:style w:type="character" w:styleId="af0">
    <w:name w:val="Subtle Emphasis"/>
    <w:basedOn w:val="a0"/>
    <w:uiPriority w:val="19"/>
    <w:qFormat/>
    <w:rsid w:val="00B54FC9"/>
    <w:rPr>
      <w:i/>
      <w:iCs/>
      <w:color w:val="808080" w:themeColor="text1" w:themeTint="7F"/>
    </w:rPr>
  </w:style>
  <w:style w:type="character" w:styleId="af1">
    <w:name w:val="Intense Emphasis"/>
    <w:basedOn w:val="a0"/>
    <w:uiPriority w:val="21"/>
    <w:qFormat/>
    <w:rsid w:val="00B54FC9"/>
    <w:rPr>
      <w:b/>
      <w:bCs/>
      <w:i/>
      <w:iCs/>
      <w:color w:val="4F81BD" w:themeColor="accent1"/>
    </w:rPr>
  </w:style>
  <w:style w:type="character" w:styleId="af2">
    <w:name w:val="Subtle Reference"/>
    <w:basedOn w:val="a0"/>
    <w:uiPriority w:val="31"/>
    <w:qFormat/>
    <w:rsid w:val="00B54FC9"/>
    <w:rPr>
      <w:smallCaps/>
      <w:color w:val="C0504D" w:themeColor="accent2"/>
      <w:u w:val="single"/>
    </w:rPr>
  </w:style>
  <w:style w:type="character" w:styleId="af3">
    <w:name w:val="Intense Reference"/>
    <w:basedOn w:val="a0"/>
    <w:uiPriority w:val="32"/>
    <w:qFormat/>
    <w:rsid w:val="00B54FC9"/>
    <w:rPr>
      <w:b/>
      <w:bCs/>
      <w:smallCaps/>
      <w:color w:val="C0504D" w:themeColor="accent2"/>
      <w:spacing w:val="5"/>
      <w:u w:val="single"/>
    </w:rPr>
  </w:style>
  <w:style w:type="character" w:styleId="af4">
    <w:name w:val="Book Title"/>
    <w:basedOn w:val="a0"/>
    <w:uiPriority w:val="33"/>
    <w:qFormat/>
    <w:rsid w:val="00B54FC9"/>
    <w:rPr>
      <w:b/>
      <w:bCs/>
      <w:smallCaps/>
      <w:spacing w:val="5"/>
    </w:rPr>
  </w:style>
  <w:style w:type="paragraph" w:styleId="af5">
    <w:name w:val="TOC Heading"/>
    <w:basedOn w:val="1"/>
    <w:next w:val="a"/>
    <w:uiPriority w:val="39"/>
    <w:semiHidden/>
    <w:unhideWhenUsed/>
    <w:qFormat/>
    <w:rsid w:val="00B54FC9"/>
    <w:pPr>
      <w:outlineLvl w:val="9"/>
    </w:pPr>
  </w:style>
  <w:style w:type="paragraph" w:styleId="af6">
    <w:name w:val="Balloon Text"/>
    <w:basedOn w:val="a"/>
    <w:link w:val="af7"/>
    <w:uiPriority w:val="99"/>
    <w:semiHidden/>
    <w:unhideWhenUsed/>
    <w:rsid w:val="00B77D6C"/>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B77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F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F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4F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54F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54F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54F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4F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54F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4F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F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4F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4F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4F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4F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4F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4F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4FC9"/>
    <w:pPr>
      <w:spacing w:line="240" w:lineRule="auto"/>
    </w:pPr>
    <w:rPr>
      <w:b/>
      <w:bCs/>
      <w:color w:val="4F81BD" w:themeColor="accent1"/>
      <w:sz w:val="18"/>
      <w:szCs w:val="18"/>
    </w:rPr>
  </w:style>
  <w:style w:type="paragraph" w:styleId="a4">
    <w:name w:val="Title"/>
    <w:basedOn w:val="a"/>
    <w:next w:val="a"/>
    <w:link w:val="a5"/>
    <w:uiPriority w:val="10"/>
    <w:qFormat/>
    <w:rsid w:val="00B54F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B54F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4F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B54F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4FC9"/>
    <w:rPr>
      <w:b/>
      <w:bCs/>
    </w:rPr>
  </w:style>
  <w:style w:type="character" w:styleId="a9">
    <w:name w:val="Emphasis"/>
    <w:basedOn w:val="a0"/>
    <w:uiPriority w:val="20"/>
    <w:qFormat/>
    <w:rsid w:val="00B54FC9"/>
    <w:rPr>
      <w:i/>
      <w:iCs/>
    </w:rPr>
  </w:style>
  <w:style w:type="paragraph" w:styleId="aa">
    <w:name w:val="No Spacing"/>
    <w:uiPriority w:val="1"/>
    <w:qFormat/>
    <w:rsid w:val="00B54FC9"/>
    <w:pPr>
      <w:spacing w:after="0" w:line="240" w:lineRule="auto"/>
    </w:pPr>
  </w:style>
  <w:style w:type="paragraph" w:styleId="ab">
    <w:name w:val="List Paragraph"/>
    <w:basedOn w:val="a"/>
    <w:uiPriority w:val="34"/>
    <w:qFormat/>
    <w:rsid w:val="00B54FC9"/>
    <w:pPr>
      <w:ind w:left="720"/>
      <w:contextualSpacing/>
    </w:pPr>
  </w:style>
  <w:style w:type="paragraph" w:styleId="ac">
    <w:name w:val="Quote"/>
    <w:basedOn w:val="a"/>
    <w:next w:val="a"/>
    <w:link w:val="ad"/>
    <w:uiPriority w:val="29"/>
    <w:qFormat/>
    <w:rsid w:val="00B54FC9"/>
    <w:rPr>
      <w:i/>
      <w:iCs/>
      <w:color w:val="000000" w:themeColor="text1"/>
    </w:rPr>
  </w:style>
  <w:style w:type="character" w:customStyle="1" w:styleId="ad">
    <w:name w:val="Цитація Знак"/>
    <w:basedOn w:val="a0"/>
    <w:link w:val="ac"/>
    <w:uiPriority w:val="29"/>
    <w:rsid w:val="00B54FC9"/>
    <w:rPr>
      <w:i/>
      <w:iCs/>
      <w:color w:val="000000" w:themeColor="text1"/>
    </w:rPr>
  </w:style>
  <w:style w:type="paragraph" w:styleId="ae">
    <w:name w:val="Intense Quote"/>
    <w:basedOn w:val="a"/>
    <w:next w:val="a"/>
    <w:link w:val="af"/>
    <w:uiPriority w:val="30"/>
    <w:qFormat/>
    <w:rsid w:val="00B54FC9"/>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B54FC9"/>
    <w:rPr>
      <w:b/>
      <w:bCs/>
      <w:i/>
      <w:iCs/>
      <w:color w:val="4F81BD" w:themeColor="accent1"/>
    </w:rPr>
  </w:style>
  <w:style w:type="character" w:styleId="af0">
    <w:name w:val="Subtle Emphasis"/>
    <w:basedOn w:val="a0"/>
    <w:uiPriority w:val="19"/>
    <w:qFormat/>
    <w:rsid w:val="00B54FC9"/>
    <w:rPr>
      <w:i/>
      <w:iCs/>
      <w:color w:val="808080" w:themeColor="text1" w:themeTint="7F"/>
    </w:rPr>
  </w:style>
  <w:style w:type="character" w:styleId="af1">
    <w:name w:val="Intense Emphasis"/>
    <w:basedOn w:val="a0"/>
    <w:uiPriority w:val="21"/>
    <w:qFormat/>
    <w:rsid w:val="00B54FC9"/>
    <w:rPr>
      <w:b/>
      <w:bCs/>
      <w:i/>
      <w:iCs/>
      <w:color w:val="4F81BD" w:themeColor="accent1"/>
    </w:rPr>
  </w:style>
  <w:style w:type="character" w:styleId="af2">
    <w:name w:val="Subtle Reference"/>
    <w:basedOn w:val="a0"/>
    <w:uiPriority w:val="31"/>
    <w:qFormat/>
    <w:rsid w:val="00B54FC9"/>
    <w:rPr>
      <w:smallCaps/>
      <w:color w:val="C0504D" w:themeColor="accent2"/>
      <w:u w:val="single"/>
    </w:rPr>
  </w:style>
  <w:style w:type="character" w:styleId="af3">
    <w:name w:val="Intense Reference"/>
    <w:basedOn w:val="a0"/>
    <w:uiPriority w:val="32"/>
    <w:qFormat/>
    <w:rsid w:val="00B54FC9"/>
    <w:rPr>
      <w:b/>
      <w:bCs/>
      <w:smallCaps/>
      <w:color w:val="C0504D" w:themeColor="accent2"/>
      <w:spacing w:val="5"/>
      <w:u w:val="single"/>
    </w:rPr>
  </w:style>
  <w:style w:type="character" w:styleId="af4">
    <w:name w:val="Book Title"/>
    <w:basedOn w:val="a0"/>
    <w:uiPriority w:val="33"/>
    <w:qFormat/>
    <w:rsid w:val="00B54FC9"/>
    <w:rPr>
      <w:b/>
      <w:bCs/>
      <w:smallCaps/>
      <w:spacing w:val="5"/>
    </w:rPr>
  </w:style>
  <w:style w:type="paragraph" w:styleId="af5">
    <w:name w:val="TOC Heading"/>
    <w:basedOn w:val="1"/>
    <w:next w:val="a"/>
    <w:uiPriority w:val="39"/>
    <w:semiHidden/>
    <w:unhideWhenUsed/>
    <w:qFormat/>
    <w:rsid w:val="00B54FC9"/>
    <w:pPr>
      <w:outlineLvl w:val="9"/>
    </w:pPr>
  </w:style>
  <w:style w:type="paragraph" w:styleId="af6">
    <w:name w:val="Balloon Text"/>
    <w:basedOn w:val="a"/>
    <w:link w:val="af7"/>
    <w:uiPriority w:val="99"/>
    <w:semiHidden/>
    <w:unhideWhenUsed/>
    <w:rsid w:val="00B77D6C"/>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B77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186">
      <w:bodyDiv w:val="1"/>
      <w:marLeft w:val="0"/>
      <w:marRight w:val="0"/>
      <w:marTop w:val="0"/>
      <w:marBottom w:val="0"/>
      <w:divBdr>
        <w:top w:val="none" w:sz="0" w:space="0" w:color="auto"/>
        <w:left w:val="none" w:sz="0" w:space="0" w:color="auto"/>
        <w:bottom w:val="none" w:sz="0" w:space="0" w:color="auto"/>
        <w:right w:val="none" w:sz="0" w:space="0" w:color="auto"/>
      </w:divBdr>
      <w:divsChild>
        <w:div w:id="2101831981">
          <w:marLeft w:val="0"/>
          <w:marRight w:val="0"/>
          <w:marTop w:val="0"/>
          <w:marBottom w:val="0"/>
          <w:divBdr>
            <w:top w:val="none" w:sz="0" w:space="0" w:color="auto"/>
            <w:left w:val="none" w:sz="0" w:space="0" w:color="auto"/>
            <w:bottom w:val="none" w:sz="0" w:space="0" w:color="auto"/>
            <w:right w:val="none" w:sz="0" w:space="0" w:color="auto"/>
          </w:divBdr>
          <w:divsChild>
            <w:div w:id="1886402574">
              <w:marLeft w:val="0"/>
              <w:marRight w:val="0"/>
              <w:marTop w:val="0"/>
              <w:marBottom w:val="173"/>
              <w:divBdr>
                <w:top w:val="none" w:sz="0" w:space="0" w:color="auto"/>
                <w:left w:val="none" w:sz="0" w:space="0" w:color="auto"/>
                <w:bottom w:val="none" w:sz="0" w:space="0" w:color="auto"/>
                <w:right w:val="none" w:sz="0" w:space="0" w:color="auto"/>
              </w:divBdr>
              <w:divsChild>
                <w:div w:id="4165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331">
          <w:marLeft w:val="0"/>
          <w:marRight w:val="0"/>
          <w:marTop w:val="0"/>
          <w:marBottom w:val="0"/>
          <w:divBdr>
            <w:top w:val="none" w:sz="0" w:space="0" w:color="auto"/>
            <w:left w:val="none" w:sz="0" w:space="0" w:color="auto"/>
            <w:bottom w:val="none" w:sz="0" w:space="0" w:color="auto"/>
            <w:right w:val="none" w:sz="0" w:space="0" w:color="auto"/>
          </w:divBdr>
        </w:div>
        <w:div w:id="449983185">
          <w:marLeft w:val="0"/>
          <w:marRight w:val="0"/>
          <w:marTop w:val="0"/>
          <w:marBottom w:val="0"/>
          <w:divBdr>
            <w:top w:val="none" w:sz="0" w:space="0" w:color="auto"/>
            <w:left w:val="none" w:sz="0" w:space="0" w:color="auto"/>
            <w:bottom w:val="none" w:sz="0" w:space="0" w:color="auto"/>
            <w:right w:val="none" w:sz="0" w:space="0" w:color="auto"/>
          </w:divBdr>
        </w:div>
      </w:divsChild>
    </w:div>
    <w:div w:id="1164855005">
      <w:bodyDiv w:val="1"/>
      <w:marLeft w:val="0"/>
      <w:marRight w:val="0"/>
      <w:marTop w:val="0"/>
      <w:marBottom w:val="0"/>
      <w:divBdr>
        <w:top w:val="none" w:sz="0" w:space="0" w:color="auto"/>
        <w:left w:val="none" w:sz="0" w:space="0" w:color="auto"/>
        <w:bottom w:val="none" w:sz="0" w:space="0" w:color="auto"/>
        <w:right w:val="none" w:sz="0" w:space="0" w:color="auto"/>
      </w:divBdr>
      <w:divsChild>
        <w:div w:id="1515264232">
          <w:marLeft w:val="0"/>
          <w:marRight w:val="0"/>
          <w:marTop w:val="0"/>
          <w:marBottom w:val="0"/>
          <w:divBdr>
            <w:top w:val="none" w:sz="0" w:space="0" w:color="auto"/>
            <w:left w:val="none" w:sz="0" w:space="0" w:color="auto"/>
            <w:bottom w:val="none" w:sz="0" w:space="0" w:color="auto"/>
            <w:right w:val="none" w:sz="0" w:space="0" w:color="auto"/>
          </w:divBdr>
        </w:div>
        <w:div w:id="84767306">
          <w:marLeft w:val="0"/>
          <w:marRight w:val="0"/>
          <w:marTop w:val="0"/>
          <w:marBottom w:val="0"/>
          <w:divBdr>
            <w:top w:val="none" w:sz="0" w:space="0" w:color="auto"/>
            <w:left w:val="none" w:sz="0" w:space="0" w:color="auto"/>
            <w:bottom w:val="none" w:sz="0" w:space="0" w:color="auto"/>
            <w:right w:val="none" w:sz="0" w:space="0" w:color="auto"/>
          </w:divBdr>
        </w:div>
        <w:div w:id="882332160">
          <w:marLeft w:val="0"/>
          <w:marRight w:val="0"/>
          <w:marTop w:val="0"/>
          <w:marBottom w:val="0"/>
          <w:divBdr>
            <w:top w:val="none" w:sz="0" w:space="0" w:color="auto"/>
            <w:left w:val="none" w:sz="0" w:space="0" w:color="auto"/>
            <w:bottom w:val="none" w:sz="0" w:space="0" w:color="auto"/>
            <w:right w:val="none" w:sz="0" w:space="0" w:color="auto"/>
          </w:divBdr>
        </w:div>
        <w:div w:id="1616133661">
          <w:marLeft w:val="0"/>
          <w:marRight w:val="0"/>
          <w:marTop w:val="0"/>
          <w:marBottom w:val="0"/>
          <w:divBdr>
            <w:top w:val="none" w:sz="0" w:space="0" w:color="auto"/>
            <w:left w:val="none" w:sz="0" w:space="0" w:color="auto"/>
            <w:bottom w:val="none" w:sz="0" w:space="0" w:color="auto"/>
            <w:right w:val="none" w:sz="0" w:space="0" w:color="auto"/>
          </w:divBdr>
        </w:div>
        <w:div w:id="1896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2021-01-13T10:33:00Z</cp:lastPrinted>
  <dcterms:created xsi:type="dcterms:W3CDTF">2021-07-29T11:13:00Z</dcterms:created>
  <dcterms:modified xsi:type="dcterms:W3CDTF">2021-07-29T11:13:00Z</dcterms:modified>
</cp:coreProperties>
</file>