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7" w:rsidRDefault="001C49E7" w:rsidP="001C49E7">
      <w:pPr>
        <w:pStyle w:val="a3"/>
        <w:shd w:val="clear" w:color="auto" w:fill="F1F1F1"/>
        <w:spacing w:before="0" w:beforeAutospacing="0" w:after="0" w:afterAutospacing="0" w:line="370" w:lineRule="atLeast"/>
        <w:ind w:firstLine="708"/>
        <w:jc w:val="center"/>
        <w:rPr>
          <w:b/>
          <w:color w:val="444444"/>
          <w:sz w:val="28"/>
          <w:szCs w:val="28"/>
          <w:lang w:val="uk-UA"/>
        </w:rPr>
      </w:pPr>
      <w:r w:rsidRPr="001C49E7">
        <w:rPr>
          <w:b/>
          <w:color w:val="444444"/>
          <w:sz w:val="28"/>
          <w:szCs w:val="28"/>
          <w:lang w:val="uk-UA"/>
        </w:rPr>
        <w:t xml:space="preserve">Роз’яснення щодо граничної суми для виконання вимог Закону України </w:t>
      </w:r>
      <w:bookmarkStart w:id="0" w:name="_GoBack"/>
      <w:bookmarkEnd w:id="0"/>
      <w:r w:rsidRPr="001C49E7">
        <w:rPr>
          <w:b/>
          <w:color w:val="444444"/>
          <w:sz w:val="28"/>
          <w:szCs w:val="28"/>
          <w:lang w:val="uk-UA"/>
        </w:rPr>
        <w:t>«Про запобігання корупції»</w:t>
      </w:r>
    </w:p>
    <w:p w:rsidR="001C49E7" w:rsidRPr="001C49E7" w:rsidRDefault="001C49E7" w:rsidP="001C49E7">
      <w:pPr>
        <w:pStyle w:val="a3"/>
        <w:shd w:val="clear" w:color="auto" w:fill="F1F1F1"/>
        <w:spacing w:before="0" w:beforeAutospacing="0" w:after="0" w:afterAutospacing="0" w:line="370" w:lineRule="atLeast"/>
        <w:ind w:firstLine="708"/>
        <w:jc w:val="center"/>
        <w:rPr>
          <w:b/>
          <w:color w:val="444444"/>
          <w:sz w:val="28"/>
          <w:szCs w:val="28"/>
          <w:lang w:val="uk-UA"/>
        </w:rPr>
      </w:pPr>
    </w:p>
    <w:p w:rsidR="001C49E7" w:rsidRPr="001C49E7" w:rsidRDefault="001C49E7" w:rsidP="001C49E7">
      <w:pPr>
        <w:pStyle w:val="a3"/>
        <w:shd w:val="clear" w:color="auto" w:fill="F1F1F1"/>
        <w:spacing w:before="0" w:beforeAutospacing="0" w:after="0" w:afterAutospacing="0" w:line="370" w:lineRule="atLeast"/>
        <w:ind w:firstLine="708"/>
        <w:rPr>
          <w:color w:val="444444"/>
          <w:sz w:val="26"/>
          <w:szCs w:val="26"/>
        </w:rPr>
      </w:pPr>
      <w:r w:rsidRPr="001C49E7">
        <w:rPr>
          <w:color w:val="444444"/>
          <w:sz w:val="26"/>
          <w:szCs w:val="26"/>
          <w:lang w:val="uk-UA"/>
        </w:rPr>
        <w:t>Відповідно до частини 2 статті 52 «Додаткові заходи здійснення фінансового контролю» отримання доходу, придбання майна або здійснення видатку на суму яка перевищує</w:t>
      </w:r>
      <w:r w:rsidRPr="001C49E7">
        <w:rPr>
          <w:color w:val="444444"/>
          <w:sz w:val="26"/>
          <w:szCs w:val="26"/>
        </w:rPr>
        <w:t> </w:t>
      </w:r>
      <w:r w:rsidRPr="001C49E7">
        <w:rPr>
          <w:rStyle w:val="a4"/>
          <w:color w:val="444444"/>
          <w:sz w:val="26"/>
          <w:szCs w:val="26"/>
          <w:lang w:val="uk-UA"/>
        </w:rPr>
        <w:t>105 100</w:t>
      </w:r>
      <w:r w:rsidRPr="001C49E7">
        <w:rPr>
          <w:color w:val="444444"/>
          <w:sz w:val="26"/>
          <w:szCs w:val="26"/>
        </w:rPr>
        <w:t> </w:t>
      </w:r>
      <w:r w:rsidRPr="001C49E7">
        <w:rPr>
          <w:color w:val="444444"/>
          <w:sz w:val="26"/>
          <w:szCs w:val="26"/>
          <w:lang w:val="uk-UA"/>
        </w:rPr>
        <w:t xml:space="preserve">гривень є суттєвою зміною у майновому стані суб’єкта декларування. </w:t>
      </w:r>
      <w:proofErr w:type="gramStart"/>
      <w:r w:rsidRPr="001C49E7">
        <w:rPr>
          <w:color w:val="444444"/>
          <w:sz w:val="26"/>
          <w:szCs w:val="26"/>
        </w:rPr>
        <w:t xml:space="preserve">В </w:t>
      </w:r>
      <w:proofErr w:type="spellStart"/>
      <w:r w:rsidRPr="001C49E7">
        <w:rPr>
          <w:color w:val="444444"/>
          <w:sz w:val="26"/>
          <w:szCs w:val="26"/>
        </w:rPr>
        <w:t>десятиденний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термін</w:t>
      </w:r>
      <w:proofErr w:type="spellEnd"/>
      <w:r w:rsidRPr="001C49E7">
        <w:rPr>
          <w:color w:val="444444"/>
          <w:sz w:val="26"/>
          <w:szCs w:val="26"/>
        </w:rPr>
        <w:t xml:space="preserve"> з моменту </w:t>
      </w:r>
      <w:proofErr w:type="spellStart"/>
      <w:r w:rsidRPr="001C49E7">
        <w:rPr>
          <w:color w:val="444444"/>
          <w:sz w:val="26"/>
          <w:szCs w:val="26"/>
        </w:rPr>
        <w:t>отримання</w:t>
      </w:r>
      <w:proofErr w:type="spellEnd"/>
      <w:r w:rsidRPr="001C49E7">
        <w:rPr>
          <w:color w:val="444444"/>
          <w:sz w:val="26"/>
          <w:szCs w:val="26"/>
        </w:rPr>
        <w:t xml:space="preserve"> доходу, </w:t>
      </w:r>
      <w:proofErr w:type="spellStart"/>
      <w:r w:rsidRPr="001C49E7">
        <w:rPr>
          <w:color w:val="444444"/>
          <w:sz w:val="26"/>
          <w:szCs w:val="26"/>
        </w:rPr>
        <w:t>придбання</w:t>
      </w:r>
      <w:proofErr w:type="spellEnd"/>
      <w:r w:rsidRPr="001C49E7">
        <w:rPr>
          <w:color w:val="444444"/>
          <w:sz w:val="26"/>
          <w:szCs w:val="26"/>
        </w:rPr>
        <w:t xml:space="preserve"> майна </w:t>
      </w:r>
      <w:proofErr w:type="spellStart"/>
      <w:r w:rsidRPr="001C49E7">
        <w:rPr>
          <w:color w:val="444444"/>
          <w:sz w:val="26"/>
          <w:szCs w:val="26"/>
        </w:rPr>
        <w:t>або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здійснення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видатку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суб’єкт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декларування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зобов’язаний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повідомити</w:t>
      </w:r>
      <w:proofErr w:type="spellEnd"/>
      <w:r w:rsidRPr="001C49E7">
        <w:rPr>
          <w:color w:val="444444"/>
          <w:sz w:val="26"/>
          <w:szCs w:val="26"/>
        </w:rPr>
        <w:t xml:space="preserve"> про </w:t>
      </w:r>
      <w:proofErr w:type="spellStart"/>
      <w:r w:rsidRPr="001C49E7">
        <w:rPr>
          <w:color w:val="444444"/>
          <w:sz w:val="26"/>
          <w:szCs w:val="26"/>
        </w:rPr>
        <w:t>це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Національне</w:t>
      </w:r>
      <w:proofErr w:type="spellEnd"/>
      <w:r w:rsidRPr="001C49E7">
        <w:rPr>
          <w:color w:val="444444"/>
          <w:sz w:val="26"/>
          <w:szCs w:val="26"/>
        </w:rPr>
        <w:t xml:space="preserve"> агентство з </w:t>
      </w:r>
      <w:proofErr w:type="spellStart"/>
      <w:r w:rsidRPr="001C49E7">
        <w:rPr>
          <w:color w:val="444444"/>
          <w:sz w:val="26"/>
          <w:szCs w:val="26"/>
        </w:rPr>
        <w:t>питань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запобігання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корупції</w:t>
      </w:r>
      <w:proofErr w:type="spellEnd"/>
      <w:r w:rsidRPr="001C49E7">
        <w:rPr>
          <w:color w:val="444444"/>
          <w:sz w:val="26"/>
          <w:szCs w:val="26"/>
        </w:rPr>
        <w:t xml:space="preserve"> шляхом </w:t>
      </w:r>
      <w:proofErr w:type="spellStart"/>
      <w:r w:rsidRPr="001C49E7">
        <w:rPr>
          <w:color w:val="444444"/>
          <w:sz w:val="26"/>
          <w:szCs w:val="26"/>
        </w:rPr>
        <w:t>подання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повідомлення</w:t>
      </w:r>
      <w:proofErr w:type="spellEnd"/>
      <w:r w:rsidRPr="001C49E7">
        <w:rPr>
          <w:color w:val="444444"/>
          <w:sz w:val="26"/>
          <w:szCs w:val="26"/>
        </w:rPr>
        <w:t xml:space="preserve"> про </w:t>
      </w:r>
      <w:proofErr w:type="spellStart"/>
      <w:r w:rsidRPr="001C49E7">
        <w:rPr>
          <w:color w:val="444444"/>
          <w:sz w:val="26"/>
          <w:szCs w:val="26"/>
        </w:rPr>
        <w:t>суттєві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зміни</w:t>
      </w:r>
      <w:proofErr w:type="spellEnd"/>
      <w:r w:rsidRPr="001C49E7">
        <w:rPr>
          <w:color w:val="444444"/>
          <w:sz w:val="26"/>
          <w:szCs w:val="26"/>
        </w:rPr>
        <w:t xml:space="preserve"> в </w:t>
      </w:r>
      <w:proofErr w:type="spellStart"/>
      <w:r w:rsidRPr="001C49E7">
        <w:rPr>
          <w:color w:val="444444"/>
          <w:sz w:val="26"/>
          <w:szCs w:val="26"/>
        </w:rPr>
        <w:t>майновому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стані</w:t>
      </w:r>
      <w:proofErr w:type="spellEnd"/>
      <w:r w:rsidRPr="001C49E7">
        <w:rPr>
          <w:color w:val="444444"/>
          <w:sz w:val="26"/>
          <w:szCs w:val="26"/>
        </w:rPr>
        <w:t xml:space="preserve"> до </w:t>
      </w:r>
      <w:proofErr w:type="spellStart"/>
      <w:r w:rsidRPr="001C49E7">
        <w:rPr>
          <w:color w:val="444444"/>
          <w:sz w:val="26"/>
          <w:szCs w:val="26"/>
        </w:rPr>
        <w:t>Єдиного</w:t>
      </w:r>
      <w:proofErr w:type="spellEnd"/>
      <w:r w:rsidRPr="001C49E7">
        <w:rPr>
          <w:color w:val="444444"/>
          <w:sz w:val="26"/>
          <w:szCs w:val="26"/>
        </w:rPr>
        <w:t xml:space="preserve"> державного </w:t>
      </w:r>
      <w:proofErr w:type="spellStart"/>
      <w:r w:rsidRPr="001C49E7">
        <w:rPr>
          <w:color w:val="444444"/>
          <w:sz w:val="26"/>
          <w:szCs w:val="26"/>
        </w:rPr>
        <w:t>реєстру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декларацій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осіб</w:t>
      </w:r>
      <w:proofErr w:type="spellEnd"/>
      <w:r w:rsidRPr="001C49E7">
        <w:rPr>
          <w:color w:val="444444"/>
          <w:sz w:val="26"/>
          <w:szCs w:val="26"/>
        </w:rPr>
        <w:t xml:space="preserve">, </w:t>
      </w:r>
      <w:proofErr w:type="spellStart"/>
      <w:r w:rsidRPr="001C49E7">
        <w:rPr>
          <w:color w:val="444444"/>
          <w:sz w:val="26"/>
          <w:szCs w:val="26"/>
        </w:rPr>
        <w:t>уповноважених</w:t>
      </w:r>
      <w:proofErr w:type="spellEnd"/>
      <w:r w:rsidRPr="001C49E7">
        <w:rPr>
          <w:color w:val="444444"/>
          <w:sz w:val="26"/>
          <w:szCs w:val="26"/>
        </w:rPr>
        <w:t xml:space="preserve"> на </w:t>
      </w:r>
      <w:proofErr w:type="spellStart"/>
      <w:r w:rsidRPr="001C49E7">
        <w:rPr>
          <w:color w:val="444444"/>
          <w:sz w:val="26"/>
          <w:szCs w:val="26"/>
        </w:rPr>
        <w:t>виконання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функцій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держави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або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м</w:t>
      </w:r>
      <w:proofErr w:type="gramEnd"/>
      <w:r w:rsidRPr="001C49E7">
        <w:rPr>
          <w:color w:val="444444"/>
          <w:sz w:val="26"/>
          <w:szCs w:val="26"/>
        </w:rPr>
        <w:t>ісцевого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самоврядування</w:t>
      </w:r>
      <w:proofErr w:type="spellEnd"/>
      <w:r w:rsidRPr="001C49E7">
        <w:rPr>
          <w:color w:val="444444"/>
          <w:sz w:val="26"/>
          <w:szCs w:val="26"/>
        </w:rPr>
        <w:t>.</w:t>
      </w:r>
    </w:p>
    <w:p w:rsidR="001C49E7" w:rsidRPr="001C49E7" w:rsidRDefault="001C49E7" w:rsidP="001C49E7">
      <w:pPr>
        <w:pStyle w:val="a3"/>
        <w:shd w:val="clear" w:color="auto" w:fill="F1F1F1"/>
        <w:spacing w:before="0" w:beforeAutospacing="0" w:after="0" w:afterAutospacing="0" w:line="370" w:lineRule="atLeast"/>
        <w:ind w:firstLine="708"/>
        <w:rPr>
          <w:color w:val="444444"/>
          <w:sz w:val="26"/>
          <w:szCs w:val="26"/>
          <w:lang w:val="uk-UA"/>
        </w:rPr>
      </w:pPr>
      <w:r w:rsidRPr="001C49E7">
        <w:rPr>
          <w:color w:val="444444"/>
          <w:sz w:val="26"/>
          <w:szCs w:val="26"/>
          <w:lang w:val="uk-UA"/>
        </w:rPr>
        <w:t>Положення частини другої цієї статті застосовуються до суб’єктів декларування, які є службовими особами, які займають</w:t>
      </w:r>
      <w:r w:rsidRPr="001C49E7">
        <w:rPr>
          <w:color w:val="444444"/>
          <w:sz w:val="26"/>
          <w:szCs w:val="26"/>
        </w:rPr>
        <w:t> </w:t>
      </w:r>
      <w:r w:rsidRPr="001C49E7">
        <w:rPr>
          <w:rStyle w:val="a4"/>
          <w:color w:val="444444"/>
          <w:sz w:val="26"/>
          <w:szCs w:val="26"/>
          <w:lang w:val="uk-UA"/>
        </w:rPr>
        <w:t>відповідальне</w:t>
      </w:r>
      <w:r w:rsidRPr="001C49E7">
        <w:rPr>
          <w:color w:val="444444"/>
          <w:sz w:val="26"/>
          <w:szCs w:val="26"/>
        </w:rPr>
        <w:t> </w:t>
      </w:r>
      <w:r w:rsidRPr="001C49E7">
        <w:rPr>
          <w:color w:val="444444"/>
          <w:sz w:val="26"/>
          <w:szCs w:val="26"/>
          <w:lang w:val="uk-UA"/>
        </w:rPr>
        <w:t>та</w:t>
      </w:r>
      <w:r w:rsidRPr="001C49E7">
        <w:rPr>
          <w:color w:val="444444"/>
          <w:sz w:val="26"/>
          <w:szCs w:val="26"/>
        </w:rPr>
        <w:t> </w:t>
      </w:r>
      <w:r w:rsidRPr="001C49E7">
        <w:rPr>
          <w:rStyle w:val="a4"/>
          <w:color w:val="444444"/>
          <w:sz w:val="26"/>
          <w:szCs w:val="26"/>
          <w:lang w:val="uk-UA"/>
        </w:rPr>
        <w:t>особливо відповідальне</w:t>
      </w:r>
      <w:r w:rsidRPr="001C49E7">
        <w:rPr>
          <w:color w:val="444444"/>
          <w:sz w:val="26"/>
          <w:szCs w:val="26"/>
        </w:rPr>
        <w:t> </w:t>
      </w:r>
      <w:r w:rsidRPr="001C49E7">
        <w:rPr>
          <w:color w:val="444444"/>
          <w:sz w:val="26"/>
          <w:szCs w:val="26"/>
          <w:lang w:val="uk-UA"/>
        </w:rPr>
        <w:t>становище, а також суб’єктів декларування, які займають посади,</w:t>
      </w:r>
      <w:r w:rsidRPr="001C49E7">
        <w:rPr>
          <w:color w:val="444444"/>
          <w:sz w:val="26"/>
          <w:szCs w:val="26"/>
        </w:rPr>
        <w:t> </w:t>
      </w:r>
      <w:r w:rsidRPr="001C49E7">
        <w:rPr>
          <w:rStyle w:val="a4"/>
          <w:color w:val="444444"/>
          <w:sz w:val="26"/>
          <w:szCs w:val="26"/>
          <w:lang w:val="uk-UA"/>
        </w:rPr>
        <w:t>пов’язані з високим рівнем корупційних ризиків</w:t>
      </w:r>
      <w:r w:rsidRPr="001C49E7">
        <w:rPr>
          <w:color w:val="444444"/>
          <w:sz w:val="26"/>
          <w:szCs w:val="26"/>
          <w:lang w:val="uk-UA"/>
        </w:rPr>
        <w:t>,.</w:t>
      </w:r>
    </w:p>
    <w:p w:rsidR="001C49E7" w:rsidRPr="001C49E7" w:rsidRDefault="001C49E7" w:rsidP="001C49E7">
      <w:pPr>
        <w:pStyle w:val="a3"/>
        <w:shd w:val="clear" w:color="auto" w:fill="F1F1F1"/>
        <w:spacing w:before="0" w:beforeAutospacing="0" w:after="300" w:afterAutospacing="0" w:line="370" w:lineRule="atLeast"/>
        <w:ind w:firstLine="708"/>
        <w:rPr>
          <w:color w:val="444444"/>
          <w:sz w:val="26"/>
          <w:szCs w:val="26"/>
        </w:rPr>
      </w:pPr>
      <w:proofErr w:type="spellStart"/>
      <w:r w:rsidRPr="001C49E7">
        <w:rPr>
          <w:color w:val="444444"/>
          <w:sz w:val="26"/>
          <w:szCs w:val="26"/>
        </w:rPr>
        <w:t>Перелік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службових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proofErr w:type="gramStart"/>
      <w:r w:rsidRPr="001C49E7">
        <w:rPr>
          <w:color w:val="444444"/>
          <w:sz w:val="26"/>
          <w:szCs w:val="26"/>
        </w:rPr>
        <w:t>осіб</w:t>
      </w:r>
      <w:proofErr w:type="spellEnd"/>
      <w:proofErr w:type="gramEnd"/>
      <w:r w:rsidRPr="001C49E7">
        <w:rPr>
          <w:color w:val="444444"/>
          <w:sz w:val="26"/>
          <w:szCs w:val="26"/>
        </w:rPr>
        <w:t xml:space="preserve">, </w:t>
      </w:r>
      <w:proofErr w:type="spellStart"/>
      <w:r w:rsidRPr="001C49E7">
        <w:rPr>
          <w:color w:val="444444"/>
          <w:sz w:val="26"/>
          <w:szCs w:val="26"/>
        </w:rPr>
        <w:t>які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займають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відповідальне</w:t>
      </w:r>
      <w:proofErr w:type="spellEnd"/>
      <w:r w:rsidRPr="001C49E7">
        <w:rPr>
          <w:color w:val="444444"/>
          <w:sz w:val="26"/>
          <w:szCs w:val="26"/>
        </w:rPr>
        <w:t xml:space="preserve"> та особливо </w:t>
      </w:r>
      <w:proofErr w:type="spellStart"/>
      <w:r w:rsidRPr="001C49E7">
        <w:rPr>
          <w:color w:val="444444"/>
          <w:sz w:val="26"/>
          <w:szCs w:val="26"/>
        </w:rPr>
        <w:t>відповідальне</w:t>
      </w:r>
      <w:proofErr w:type="spellEnd"/>
      <w:r w:rsidRPr="001C49E7">
        <w:rPr>
          <w:color w:val="444444"/>
          <w:sz w:val="26"/>
          <w:szCs w:val="26"/>
        </w:rPr>
        <w:t xml:space="preserve"> становище наведено у </w:t>
      </w:r>
      <w:proofErr w:type="spellStart"/>
      <w:r w:rsidRPr="001C49E7">
        <w:rPr>
          <w:color w:val="444444"/>
          <w:sz w:val="26"/>
          <w:szCs w:val="26"/>
        </w:rPr>
        <w:t>примітці</w:t>
      </w:r>
      <w:proofErr w:type="spellEnd"/>
      <w:r w:rsidRPr="001C49E7">
        <w:rPr>
          <w:color w:val="444444"/>
          <w:sz w:val="26"/>
          <w:szCs w:val="26"/>
        </w:rPr>
        <w:t xml:space="preserve"> до </w:t>
      </w:r>
      <w:proofErr w:type="spellStart"/>
      <w:r w:rsidRPr="001C49E7">
        <w:rPr>
          <w:color w:val="444444"/>
          <w:sz w:val="26"/>
          <w:szCs w:val="26"/>
        </w:rPr>
        <w:t>статті</w:t>
      </w:r>
      <w:proofErr w:type="spellEnd"/>
      <w:r w:rsidRPr="001C49E7">
        <w:rPr>
          <w:color w:val="444444"/>
          <w:sz w:val="26"/>
          <w:szCs w:val="26"/>
        </w:rPr>
        <w:t xml:space="preserve"> 50 Закону </w:t>
      </w:r>
      <w:proofErr w:type="spellStart"/>
      <w:r w:rsidRPr="001C49E7">
        <w:rPr>
          <w:color w:val="444444"/>
          <w:sz w:val="26"/>
          <w:szCs w:val="26"/>
        </w:rPr>
        <w:t>України</w:t>
      </w:r>
      <w:proofErr w:type="spellEnd"/>
      <w:r w:rsidRPr="001C49E7">
        <w:rPr>
          <w:color w:val="444444"/>
          <w:sz w:val="26"/>
          <w:szCs w:val="26"/>
        </w:rPr>
        <w:t xml:space="preserve"> «Про </w:t>
      </w:r>
      <w:proofErr w:type="spellStart"/>
      <w:r w:rsidRPr="001C49E7">
        <w:rPr>
          <w:color w:val="444444"/>
          <w:sz w:val="26"/>
          <w:szCs w:val="26"/>
        </w:rPr>
        <w:t>запобігання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корупції</w:t>
      </w:r>
      <w:proofErr w:type="spellEnd"/>
      <w:r w:rsidRPr="001C49E7">
        <w:rPr>
          <w:color w:val="444444"/>
          <w:sz w:val="26"/>
          <w:szCs w:val="26"/>
        </w:rPr>
        <w:t>».</w:t>
      </w:r>
    </w:p>
    <w:p w:rsidR="001C49E7" w:rsidRPr="001C49E7" w:rsidRDefault="001C49E7" w:rsidP="001C49E7">
      <w:pPr>
        <w:pStyle w:val="a3"/>
        <w:shd w:val="clear" w:color="auto" w:fill="F1F1F1"/>
        <w:spacing w:before="0" w:beforeAutospacing="0" w:after="0" w:afterAutospacing="0" w:line="370" w:lineRule="atLeast"/>
        <w:rPr>
          <w:color w:val="444444"/>
          <w:sz w:val="26"/>
          <w:szCs w:val="26"/>
        </w:rPr>
      </w:pPr>
      <w:proofErr w:type="spellStart"/>
      <w:r w:rsidRPr="001C49E7">
        <w:rPr>
          <w:color w:val="444444"/>
          <w:sz w:val="26"/>
          <w:szCs w:val="26"/>
        </w:rPr>
        <w:t>Перелік</w:t>
      </w:r>
      <w:proofErr w:type="spellEnd"/>
      <w:r w:rsidRPr="001C49E7">
        <w:rPr>
          <w:color w:val="444444"/>
          <w:sz w:val="26"/>
          <w:szCs w:val="26"/>
        </w:rPr>
        <w:t xml:space="preserve"> посад з </w:t>
      </w:r>
      <w:proofErr w:type="spellStart"/>
      <w:r w:rsidRPr="001C49E7">
        <w:rPr>
          <w:color w:val="444444"/>
          <w:sz w:val="26"/>
          <w:szCs w:val="26"/>
        </w:rPr>
        <w:t>високим</w:t>
      </w:r>
      <w:proofErr w:type="spellEnd"/>
      <w:r w:rsidRPr="001C49E7">
        <w:rPr>
          <w:color w:val="444444"/>
          <w:sz w:val="26"/>
          <w:szCs w:val="26"/>
        </w:rPr>
        <w:t xml:space="preserve"> та </w:t>
      </w:r>
      <w:proofErr w:type="spellStart"/>
      <w:proofErr w:type="gramStart"/>
      <w:r w:rsidRPr="001C49E7">
        <w:rPr>
          <w:color w:val="444444"/>
          <w:sz w:val="26"/>
          <w:szCs w:val="26"/>
        </w:rPr>
        <w:t>п</w:t>
      </w:r>
      <w:proofErr w:type="gramEnd"/>
      <w:r w:rsidRPr="001C49E7">
        <w:rPr>
          <w:color w:val="444444"/>
          <w:sz w:val="26"/>
          <w:szCs w:val="26"/>
        </w:rPr>
        <w:t>ідвищеним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рівнем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корупційних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ризиків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затверджений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рішенням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Національного</w:t>
      </w:r>
      <w:proofErr w:type="spellEnd"/>
      <w:r w:rsidRPr="001C49E7">
        <w:rPr>
          <w:color w:val="444444"/>
          <w:sz w:val="26"/>
          <w:szCs w:val="26"/>
        </w:rPr>
        <w:t xml:space="preserve"> агентства з </w:t>
      </w:r>
      <w:proofErr w:type="spellStart"/>
      <w:r w:rsidRPr="001C49E7">
        <w:rPr>
          <w:color w:val="444444"/>
          <w:sz w:val="26"/>
          <w:szCs w:val="26"/>
        </w:rPr>
        <w:t>питань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запобігання</w:t>
      </w:r>
      <w:proofErr w:type="spellEnd"/>
      <w:r w:rsidRPr="001C49E7">
        <w:rPr>
          <w:color w:val="444444"/>
          <w:sz w:val="26"/>
          <w:szCs w:val="26"/>
        </w:rPr>
        <w:t xml:space="preserve"> </w:t>
      </w:r>
      <w:proofErr w:type="spellStart"/>
      <w:r w:rsidRPr="001C49E7">
        <w:rPr>
          <w:color w:val="444444"/>
          <w:sz w:val="26"/>
          <w:szCs w:val="26"/>
        </w:rPr>
        <w:t>корупції</w:t>
      </w:r>
      <w:proofErr w:type="spellEnd"/>
      <w:r w:rsidRPr="001C49E7">
        <w:rPr>
          <w:color w:val="444444"/>
          <w:sz w:val="26"/>
          <w:szCs w:val="26"/>
        </w:rPr>
        <w:t xml:space="preserve"> №2 </w:t>
      </w:r>
      <w:proofErr w:type="spellStart"/>
      <w:r w:rsidRPr="001C49E7">
        <w:rPr>
          <w:color w:val="444444"/>
          <w:sz w:val="26"/>
          <w:szCs w:val="26"/>
        </w:rPr>
        <w:t>від</w:t>
      </w:r>
      <w:proofErr w:type="spellEnd"/>
      <w:r w:rsidRPr="001C49E7">
        <w:rPr>
          <w:color w:val="444444"/>
          <w:sz w:val="26"/>
          <w:szCs w:val="26"/>
        </w:rPr>
        <w:t xml:space="preserve"> 17 </w:t>
      </w:r>
      <w:proofErr w:type="spellStart"/>
      <w:r w:rsidRPr="001C49E7">
        <w:rPr>
          <w:color w:val="444444"/>
          <w:sz w:val="26"/>
          <w:szCs w:val="26"/>
        </w:rPr>
        <w:t>червня</w:t>
      </w:r>
      <w:proofErr w:type="spellEnd"/>
      <w:r w:rsidRPr="001C49E7">
        <w:rPr>
          <w:color w:val="444444"/>
          <w:sz w:val="26"/>
          <w:szCs w:val="26"/>
        </w:rPr>
        <w:t xml:space="preserve"> 2016 року.</w:t>
      </w:r>
    </w:p>
    <w:p w:rsidR="00CD15C7" w:rsidRDefault="00CD15C7"/>
    <w:sectPr w:rsidR="00CD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E7"/>
    <w:rsid w:val="001C49E7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DDFB-8BC3-4D14-B3F8-B8CFBD1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2020-09-16T08:37:00Z</dcterms:created>
  <dcterms:modified xsi:type="dcterms:W3CDTF">2020-09-16T08:40:00Z</dcterms:modified>
</cp:coreProperties>
</file>