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21"/>
      </w:tblGrid>
      <w:tr w:rsidR="000F54D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B5888" w:rsidRDefault="00635453" w:rsidP="00450A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450A08">
              <w:rPr>
                <w:color w:val="000000"/>
                <w:sz w:val="26"/>
                <w:szCs w:val="26"/>
              </w:rPr>
              <w:t>ЗАТВЕРДЖЕНО</w:t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</w:p>
          <w:p w:rsidR="000F54D0" w:rsidRDefault="00DB5888" w:rsidP="00450A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="00635453" w:rsidRPr="00635453">
              <w:rPr>
                <w:color w:val="000000"/>
                <w:sz w:val="26"/>
                <w:szCs w:val="26"/>
              </w:rPr>
              <w:t>Наказ</w:t>
            </w:r>
            <w:r w:rsidR="00635453">
              <w:rPr>
                <w:color w:val="000000"/>
                <w:sz w:val="26"/>
                <w:szCs w:val="26"/>
              </w:rPr>
              <w:t xml:space="preserve"> </w:t>
            </w:r>
            <w:r w:rsidR="004141AA">
              <w:rPr>
                <w:color w:val="000000"/>
                <w:sz w:val="26"/>
                <w:szCs w:val="26"/>
              </w:rPr>
              <w:t xml:space="preserve">Відділу </w:t>
            </w:r>
          </w:p>
          <w:p w:rsidR="00635453" w:rsidRDefault="00635453" w:rsidP="00450A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050C30">
              <w:rPr>
                <w:color w:val="000000"/>
                <w:sz w:val="26"/>
                <w:szCs w:val="26"/>
              </w:rPr>
              <w:t>Держгеокадастру у</w:t>
            </w:r>
          </w:p>
          <w:p w:rsidR="00635453" w:rsidRDefault="00635453" w:rsidP="00450A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050C30">
              <w:rPr>
                <w:color w:val="000000"/>
                <w:sz w:val="26"/>
                <w:szCs w:val="26"/>
              </w:rPr>
              <w:t xml:space="preserve">Путивльському районі </w:t>
            </w:r>
          </w:p>
          <w:p w:rsidR="00050C30" w:rsidRDefault="00050C30" w:rsidP="00450A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</w:t>
            </w:r>
            <w:r w:rsidR="004933B8">
              <w:rPr>
                <w:color w:val="000000"/>
                <w:sz w:val="26"/>
                <w:szCs w:val="26"/>
              </w:rPr>
              <w:t>Сумської області</w:t>
            </w:r>
          </w:p>
          <w:p w:rsidR="00635453" w:rsidRPr="00635453" w:rsidRDefault="00635453" w:rsidP="0063545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C40759">
              <w:rPr>
                <w:color w:val="000000"/>
                <w:sz w:val="26"/>
                <w:szCs w:val="26"/>
              </w:rPr>
              <w:t>від 03.03.2016 № 6-ОД</w:t>
            </w:r>
          </w:p>
        </w:tc>
      </w:tr>
    </w:tbl>
    <w:p w:rsidR="00F16171" w:rsidRPr="000F54D0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F16171" w:rsidRPr="00935CA6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935CA6">
        <w:rPr>
          <w:bCs/>
          <w:caps/>
          <w:color w:val="000000"/>
          <w:sz w:val="22"/>
          <w:szCs w:val="22"/>
          <w:u w:val="single"/>
        </w:rPr>
        <w:t xml:space="preserve"> </w:t>
      </w:r>
      <w:r w:rsidR="00090336">
        <w:rPr>
          <w:bCs/>
          <w:caps/>
          <w:color w:val="000000"/>
          <w:sz w:val="22"/>
          <w:szCs w:val="22"/>
          <w:u w:val="single"/>
        </w:rPr>
        <w:t xml:space="preserve">Видача висновку про погодження </w:t>
      </w:r>
      <w:r w:rsidRPr="00935CA6">
        <w:rPr>
          <w:bCs/>
          <w:caps/>
          <w:color w:val="000000"/>
          <w:sz w:val="22"/>
          <w:szCs w:val="22"/>
          <w:u w:val="single"/>
        </w:rPr>
        <w:t>документації із землеустрою</w:t>
      </w:r>
    </w:p>
    <w:p w:rsidR="00F16171" w:rsidRPr="009D47EF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>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F16171" w:rsidRDefault="000C6A93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Відділ </w:t>
      </w:r>
      <w:r w:rsidR="00F16171" w:rsidRPr="009D47EF">
        <w:rPr>
          <w:color w:val="000000"/>
          <w:sz w:val="22"/>
          <w:szCs w:val="22"/>
          <w:u w:val="single"/>
        </w:rPr>
        <w:t>Держ</w:t>
      </w:r>
      <w:r w:rsidR="004B5D59">
        <w:rPr>
          <w:color w:val="000000"/>
          <w:sz w:val="22"/>
          <w:szCs w:val="22"/>
          <w:u w:val="single"/>
        </w:rPr>
        <w:t>геокадастру</w:t>
      </w:r>
      <w:r w:rsidR="00F16171" w:rsidRPr="009D47EF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у Путивльському районі Сумської області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8"/>
        <w:gridCol w:w="3359"/>
        <w:gridCol w:w="5927"/>
      </w:tblGrid>
      <w:tr w:rsidR="00F16171" w:rsidRPr="00E76668" w:rsidTr="00C20B26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F16171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171" w:rsidRPr="00B3312C" w:rsidRDefault="006D00C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Леніна</w:t>
            </w:r>
            <w:r w:rsidRPr="00620D3E">
              <w:rPr>
                <w:sz w:val="20"/>
                <w:szCs w:val="20"/>
              </w:rPr>
              <w:t>, буд</w:t>
            </w:r>
            <w:r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2, м"/>
              </w:smartTagPr>
              <w:r>
                <w:rPr>
                  <w:sz w:val="20"/>
                  <w:szCs w:val="20"/>
                </w:rPr>
                <w:t>52</w:t>
              </w:r>
              <w:r w:rsidRPr="00620D3E">
                <w:rPr>
                  <w:sz w:val="20"/>
                  <w:szCs w:val="20"/>
                </w:rPr>
                <w:t>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E25DC3" w:rsidRDefault="00C20B26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20B26" w:rsidRPr="00E25DC3" w:rsidRDefault="00C20B26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20B26" w:rsidRPr="00E25DC3" w:rsidRDefault="00C20B26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20B26" w:rsidRPr="00EE2688" w:rsidRDefault="00C20B26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93F" w:rsidRPr="00E25DC3" w:rsidRDefault="0067393F" w:rsidP="0067393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(05442) 5-51</w:t>
            </w:r>
            <w:r w:rsidRPr="00E25D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  <w:r w:rsidRPr="00E25DC3">
              <w:rPr>
                <w:sz w:val="20"/>
                <w:szCs w:val="20"/>
              </w:rPr>
              <w:t xml:space="preserve">, факс (05442) </w:t>
            </w:r>
            <w:r>
              <w:rPr>
                <w:sz w:val="20"/>
                <w:szCs w:val="20"/>
              </w:rPr>
              <w:t>5-51</w:t>
            </w:r>
            <w:r w:rsidRPr="00E25D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</w:p>
          <w:p w:rsidR="00C20B26" w:rsidRPr="00E83C3C" w:rsidRDefault="00E83C3C" w:rsidP="0006308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3C3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putivlviddil@gmail.com</w:t>
            </w:r>
          </w:p>
        </w:tc>
      </w:tr>
      <w:tr w:rsidR="00C20B26" w:rsidRPr="00E76668" w:rsidTr="00C20B26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 xml:space="preserve">186, </w:t>
            </w:r>
            <w:r w:rsidRPr="00B3312C">
              <w:rPr>
                <w:color w:val="000000"/>
                <w:sz w:val="20"/>
                <w:szCs w:val="20"/>
              </w:rPr>
              <w:t>186-1 Земельного кодексу України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0B26" w:rsidRPr="00E76668" w:rsidTr="00C20B26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Подання документації із землеустрою на погодження 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Оригінал документації із землеустрою</w:t>
            </w:r>
          </w:p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6E67C8" w:rsidRDefault="00C20B26" w:rsidP="004B7C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Особисто заявником (уповноваженою особою заявника), направлення поштою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Протягом 10 робочих днів з дня одержання  документації із землеустрою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B3312C">
              <w:rPr>
                <w:color w:val="000000"/>
                <w:sz w:val="20"/>
                <w:szCs w:val="20"/>
              </w:rPr>
              <w:t>евідповідність її положень вимогам законів та прийнятих відповідно до них нормативно-правових актів,  документації із землеустрою або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312C">
              <w:rPr>
                <w:color w:val="000000"/>
                <w:sz w:val="20"/>
                <w:szCs w:val="20"/>
              </w:rPr>
              <w:t>містобудівній документації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sz w:val="20"/>
                <w:szCs w:val="20"/>
              </w:rPr>
              <w:t>Висновок про погодження документації із землеустрою або</w:t>
            </w:r>
            <w:r>
              <w:rPr>
                <w:sz w:val="20"/>
                <w:szCs w:val="20"/>
              </w:rPr>
              <w:t xml:space="preserve"> </w:t>
            </w:r>
            <w:r w:rsidRPr="00B3312C">
              <w:rPr>
                <w:sz w:val="20"/>
                <w:szCs w:val="20"/>
              </w:rPr>
              <w:t xml:space="preserve">відмова у її погодженні </w:t>
            </w:r>
          </w:p>
        </w:tc>
      </w:tr>
      <w:tr w:rsidR="00C20B26" w:rsidRPr="00E76668" w:rsidTr="00C20B26">
        <w:trPr>
          <w:trHeight w:val="7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 w:line="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E2688">
              <w:rPr>
                <w:sz w:val="20"/>
                <w:szCs w:val="20"/>
              </w:rPr>
              <w:t>собисто</w:t>
            </w:r>
            <w:r w:rsidRPr="00563348">
              <w:rPr>
                <w:sz w:val="20"/>
                <w:szCs w:val="20"/>
              </w:rPr>
              <w:t xml:space="preserve"> або надс</w:t>
            </w:r>
            <w:r>
              <w:rPr>
                <w:sz w:val="20"/>
                <w:szCs w:val="20"/>
              </w:rPr>
              <w:t>и</w:t>
            </w:r>
            <w:r w:rsidRPr="00563348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ється</w:t>
            </w:r>
            <w:r w:rsidRPr="00563348">
              <w:rPr>
                <w:sz w:val="20"/>
                <w:szCs w:val="20"/>
              </w:rPr>
              <w:t xml:space="preserve"> рекомендованим листом з повідомленням</w:t>
            </w:r>
          </w:p>
        </w:tc>
      </w:tr>
      <w:tr w:rsidR="00C20B26" w:rsidRPr="00E76668" w:rsidTr="00C20B26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B26" w:rsidRPr="00B3312C" w:rsidRDefault="00C20B26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F16171" w:rsidRPr="00E76668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16"/>
          <w:szCs w:val="16"/>
        </w:rPr>
      </w:pPr>
      <w:r w:rsidRPr="00E76668">
        <w:rPr>
          <w:color w:val="000000"/>
          <w:sz w:val="16"/>
          <w:szCs w:val="16"/>
        </w:rPr>
        <w:t> </w:t>
      </w: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F16171" w:rsidRDefault="00F16171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630908" w:rsidRDefault="00630908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630908" w:rsidRDefault="00630908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4B5D59" w:rsidRDefault="004B5D59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630908" w:rsidRDefault="00630908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630908" w:rsidRDefault="00630908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1201CC" w:rsidRDefault="001201CC" w:rsidP="001201CC">
      <w:pPr>
        <w:shd w:val="clear" w:color="auto" w:fill="FFFFFF"/>
        <w:spacing w:before="60" w:after="60"/>
        <w:rPr>
          <w:b/>
          <w:bCs/>
          <w:caps/>
          <w:color w:val="000000"/>
          <w:sz w:val="22"/>
          <w:szCs w:val="22"/>
        </w:rPr>
      </w:pPr>
    </w:p>
    <w:p w:rsidR="001201CC" w:rsidRDefault="001201CC" w:rsidP="001201C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1201CC" w:rsidRDefault="001201CC" w:rsidP="001201C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1201CC" w:rsidRDefault="001201CC" w:rsidP="001201C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1201CC" w:rsidRDefault="001201CC" w:rsidP="001201C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1201CC" w:rsidRDefault="001201CC" w:rsidP="001201C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1201CC" w:rsidRDefault="001201CC" w:rsidP="001201CC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="00C40759">
        <w:rPr>
          <w:color w:val="000000"/>
          <w:sz w:val="26"/>
          <w:szCs w:val="26"/>
        </w:rPr>
        <w:t>від 03.03.2016 № 6-ОД</w:t>
      </w:r>
    </w:p>
    <w:p w:rsidR="001201CC" w:rsidRDefault="001201CC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1201CC" w:rsidRDefault="001201CC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4140"/>
      </w:tblGrid>
      <w:tr w:rsidR="000B415A" w:rsidRPr="00AD378F">
        <w:tc>
          <w:tcPr>
            <w:tcW w:w="9900" w:type="dxa"/>
            <w:gridSpan w:val="3"/>
          </w:tcPr>
          <w:p w:rsidR="000B415A" w:rsidRPr="00AD378F" w:rsidRDefault="00B97619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B415A" w:rsidRPr="00AD378F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ИПРАВЛЕННЯ ТЕХНІЧНОЇ ПОМИЛКИ У ВІДОМОСТЯХ ДЕРЖАВНОГО ЗЕМЕЛЬНОГО КАДАСТРУ, ЯКА БУЛА ДОПУЩЕНА НЕ З ВИНИ ОРГАНУ, ЩО ЗДІЙСНЮЄ ЙОГО ВЕДЕННЯ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42455A" w:rsidRDefault="0042455A" w:rsidP="0042455A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0B415A" w:rsidRPr="00AD378F" w:rsidRDefault="0042455A" w:rsidP="0042455A">
            <w:pPr>
              <w:jc w:val="center"/>
            </w:pPr>
            <w:r w:rsidRPr="00AD378F">
              <w:rPr>
                <w:sz w:val="16"/>
                <w:szCs w:val="16"/>
              </w:rPr>
              <w:t xml:space="preserve"> </w:t>
            </w:r>
            <w:r w:rsidR="000B415A"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E544AA" w:rsidRPr="00AD378F">
        <w:tc>
          <w:tcPr>
            <w:tcW w:w="720" w:type="dxa"/>
          </w:tcPr>
          <w:p w:rsidR="00E544AA" w:rsidRPr="00AD378F" w:rsidRDefault="00E544A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E544AA" w:rsidRPr="00AD378F" w:rsidRDefault="00E544A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4140" w:type="dxa"/>
          </w:tcPr>
          <w:p w:rsidR="00E544AA" w:rsidRPr="00B3312C" w:rsidRDefault="00E544AA" w:rsidP="007972D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Леніна</w:t>
            </w:r>
            <w:r w:rsidRPr="00620D3E">
              <w:rPr>
                <w:sz w:val="20"/>
                <w:szCs w:val="20"/>
              </w:rPr>
              <w:t>, буд</w:t>
            </w:r>
            <w:r>
              <w:rPr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2, м"/>
              </w:smartTagPr>
              <w:r>
                <w:rPr>
                  <w:sz w:val="20"/>
                  <w:szCs w:val="20"/>
                </w:rPr>
                <w:t>52</w:t>
              </w:r>
              <w:r w:rsidRPr="00620D3E">
                <w:rPr>
                  <w:sz w:val="20"/>
                  <w:szCs w:val="20"/>
                </w:rPr>
                <w:t>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E544AA" w:rsidRPr="00AD378F">
        <w:tc>
          <w:tcPr>
            <w:tcW w:w="720" w:type="dxa"/>
          </w:tcPr>
          <w:p w:rsidR="00E544AA" w:rsidRPr="00AD378F" w:rsidRDefault="00E544A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E544AA" w:rsidRPr="00AD378F" w:rsidRDefault="00E544A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4140" w:type="dxa"/>
          </w:tcPr>
          <w:p w:rsidR="00E544AA" w:rsidRPr="00E25DC3" w:rsidRDefault="00E544AA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E544AA" w:rsidRPr="00E25DC3" w:rsidRDefault="00E544AA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E544AA" w:rsidRPr="00E25DC3" w:rsidRDefault="00E544AA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E544AA" w:rsidRPr="00EE2688" w:rsidRDefault="00E544AA" w:rsidP="007972D7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E544AA" w:rsidRPr="00AD378F">
        <w:tc>
          <w:tcPr>
            <w:tcW w:w="720" w:type="dxa"/>
          </w:tcPr>
          <w:p w:rsidR="00E544AA" w:rsidRPr="00AD378F" w:rsidRDefault="00E544A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E544AA" w:rsidRPr="00AD378F" w:rsidRDefault="00E544A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4140" w:type="dxa"/>
          </w:tcPr>
          <w:p w:rsidR="00E544AA" w:rsidRPr="00E25DC3" w:rsidRDefault="00E544AA" w:rsidP="007972D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(05442) 5-51</w:t>
            </w:r>
            <w:r w:rsidRPr="00E25D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  <w:r w:rsidRPr="00E25DC3">
              <w:rPr>
                <w:sz w:val="20"/>
                <w:szCs w:val="20"/>
              </w:rPr>
              <w:t xml:space="preserve">, факс (05442) </w:t>
            </w:r>
            <w:r>
              <w:rPr>
                <w:sz w:val="20"/>
                <w:szCs w:val="20"/>
              </w:rPr>
              <w:t>5-51</w:t>
            </w:r>
            <w:r w:rsidRPr="00E25D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</w:t>
            </w:r>
          </w:p>
          <w:p w:rsidR="00E544AA" w:rsidRPr="00E83C3C" w:rsidRDefault="00E544AA" w:rsidP="007972D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3C3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putivlviddil@gmail.com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1.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</w:t>
            </w:r>
            <w:r w:rsidR="00D9683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>№ 1051</w:t>
            </w:r>
          </w:p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 Документи з виправленими технічними помилками, (в електронній та паперовій формі) які є підставою для виправлення відповідних технічних помилок у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Державному земельному кадастрі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 11 додатку 1 до постанови Кабінету Міністрів України від 01 серпня 2011 року </w:t>
            </w:r>
            <w:r w:rsidR="00D90F1C"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№ 835 “Деякі питання надання </w:t>
            </w:r>
            <w:r w:rsidR="00D96835" w:rsidRPr="00AD378F">
              <w:rPr>
                <w:sz w:val="20"/>
                <w:szCs w:val="20"/>
              </w:rPr>
              <w:t>Державн</w:t>
            </w:r>
            <w:r w:rsidR="00D96835">
              <w:rPr>
                <w:sz w:val="20"/>
                <w:szCs w:val="20"/>
              </w:rPr>
              <w:t>ою</w:t>
            </w:r>
            <w:r w:rsidR="00D96835" w:rsidRPr="00AD378F">
              <w:rPr>
                <w:sz w:val="20"/>
                <w:szCs w:val="20"/>
              </w:rPr>
              <w:t xml:space="preserve"> </w:t>
            </w:r>
            <w:r w:rsidR="00D96835">
              <w:rPr>
                <w:sz w:val="20"/>
                <w:szCs w:val="20"/>
              </w:rPr>
              <w:t>службою з питань геодезії, картографії та кадастру</w:t>
            </w:r>
            <w:r w:rsidR="00D96835" w:rsidRPr="00AD378F">
              <w:rPr>
                <w:sz w:val="20"/>
                <w:szCs w:val="20"/>
              </w:rPr>
              <w:t xml:space="preserve"> та </w:t>
            </w:r>
            <w:r w:rsidR="00D96835">
              <w:rPr>
                <w:sz w:val="20"/>
                <w:szCs w:val="20"/>
              </w:rPr>
              <w:t>її</w:t>
            </w:r>
            <w:r w:rsidR="00D96835" w:rsidRPr="00AD378F"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територіальними органами адміністративних послуг”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140" w:type="dxa"/>
          </w:tcPr>
          <w:p w:rsidR="00BB73E6" w:rsidRPr="00012812" w:rsidRDefault="000B415A" w:rsidP="009669C6">
            <w:pPr>
              <w:jc w:val="both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AE6D3B">
              <w:rPr>
                <w:sz w:val="20"/>
                <w:szCs w:val="20"/>
                <w:lang w:val="ru-RU"/>
              </w:rPr>
              <w:t>Розмір плати за надання послуги</w:t>
            </w:r>
            <w:r w:rsidRPr="00012812">
              <w:rPr>
                <w:i/>
                <w:sz w:val="20"/>
                <w:szCs w:val="20"/>
                <w:lang w:val="ru-RU"/>
              </w:rPr>
              <w:t xml:space="preserve"> – </w:t>
            </w:r>
            <w:r w:rsidR="00BB73E6" w:rsidRPr="00012812">
              <w:rPr>
                <w:b/>
                <w:i/>
                <w:sz w:val="20"/>
                <w:szCs w:val="20"/>
                <w:u w:val="single"/>
              </w:rPr>
              <w:t>0,13 розміру мінімальної заробітної плати</w:t>
            </w:r>
            <w:r w:rsidR="00012812">
              <w:rPr>
                <w:b/>
                <w:i/>
                <w:sz w:val="20"/>
                <w:szCs w:val="20"/>
                <w:u w:val="single"/>
              </w:rPr>
              <w:t xml:space="preserve"> встановленої станом</w:t>
            </w:r>
            <w:r w:rsidR="00BB73E6" w:rsidRPr="0001281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="00012812" w:rsidRPr="00012812">
              <w:rPr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на 1 січня календарного року, в якому надається відповідна адміністративна послуга.</w:t>
            </w:r>
          </w:p>
          <w:p w:rsidR="000B415A" w:rsidRPr="00012812" w:rsidRDefault="000B415A" w:rsidP="009669C6">
            <w:pPr>
              <w:jc w:val="both"/>
              <w:rPr>
                <w:sz w:val="20"/>
                <w:szCs w:val="20"/>
              </w:rPr>
            </w:pPr>
            <w:r w:rsidRPr="00012812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 w:rsidR="00A1281D"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B53B9E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днів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AD378F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0B415A" w:rsidRPr="00AD378F" w:rsidRDefault="000B415A" w:rsidP="009669C6">
            <w:pPr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C8399F" w:rsidRDefault="00C83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ЗАТВЕРДЖЕНО</w:t>
      </w:r>
    </w:p>
    <w:p w:rsidR="00C8399F" w:rsidRDefault="00C83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Наказ Відділу </w:t>
      </w:r>
    </w:p>
    <w:p w:rsidR="00C8399F" w:rsidRDefault="00C8399F">
      <w:r>
        <w:t xml:space="preserve">                                                                                                          Держгеокадастру у </w:t>
      </w:r>
    </w:p>
    <w:p w:rsidR="00C8399F" w:rsidRDefault="00C8399F">
      <w:r>
        <w:t xml:space="preserve">                                                                                                          Путивльському районі </w:t>
      </w:r>
    </w:p>
    <w:p w:rsidR="00C8399F" w:rsidRDefault="00C8399F">
      <w:r>
        <w:t xml:space="preserve">                                                                                                          Сумської області</w:t>
      </w:r>
    </w:p>
    <w:p w:rsidR="00C8399F" w:rsidRDefault="00C839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03.03.2016 № 6-ОД</w:t>
      </w: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00"/>
      </w:tblGrid>
      <w:tr w:rsidR="00C8399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8399F" w:rsidRPr="00110A68" w:rsidRDefault="00C8399F" w:rsidP="000F54D0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C8399F" w:rsidRPr="001F6ADA" w:rsidRDefault="00C8399F" w:rsidP="001F6ADA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8399F" w:rsidRPr="00AF740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8399F" w:rsidRPr="00276802" w:rsidRDefault="00C8399F" w:rsidP="009405B6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276802">
              <w:rPr>
                <w:b/>
                <w:caps/>
                <w:sz w:val="22"/>
                <w:szCs w:val="22"/>
              </w:rPr>
              <w:lastRenderedPageBreak/>
              <w:t>інформаційнА карткА адміністративної послуги</w:t>
            </w:r>
          </w:p>
          <w:p w:rsidR="00C8399F" w:rsidRPr="00276802" w:rsidRDefault="00C8399F" w:rsidP="009405B6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C8399F" w:rsidRPr="00276802" w:rsidRDefault="00C8399F" w:rsidP="0036429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caps/>
                <w:sz w:val="16"/>
                <w:szCs w:val="16"/>
              </w:rPr>
              <w:t>(</w:t>
            </w:r>
            <w:r w:rsidRPr="00276802">
              <w:rPr>
                <w:sz w:val="16"/>
                <w:szCs w:val="16"/>
              </w:rPr>
              <w:t>назва адміністративної послуги)</w:t>
            </w:r>
          </w:p>
          <w:p w:rsidR="00C8399F" w:rsidRPr="004407CD" w:rsidRDefault="00C8399F" w:rsidP="004407CD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Default="00C8399F" w:rsidP="0027680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sz w:val="16"/>
                <w:szCs w:val="16"/>
              </w:rPr>
              <w:t>(найменування суб’єкта надання адміністративної послуги)</w:t>
            </w:r>
          </w:p>
          <w:p w:rsidR="00C8399F" w:rsidRPr="00AF7406" w:rsidRDefault="00C8399F" w:rsidP="00276802">
            <w:pPr>
              <w:spacing w:before="60" w:after="6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7"/>
              <w:gridCol w:w="3168"/>
              <w:gridCol w:w="5883"/>
            </w:tblGrid>
            <w:tr w:rsidR="00C8399F" w:rsidRPr="00AF7406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 xml:space="preserve">Інформація про </w:t>
                  </w:r>
                  <w:r>
                    <w:rPr>
                      <w:b/>
                      <w:sz w:val="20"/>
                      <w:szCs w:val="20"/>
                    </w:rPr>
                    <w:t>центр</w:t>
                  </w:r>
                  <w:r w:rsidRPr="00EE2688">
                    <w:rPr>
                      <w:b/>
                      <w:sz w:val="20"/>
                      <w:szCs w:val="20"/>
                    </w:rPr>
                    <w:t xml:space="preserve"> надання адміністративної послуги</w:t>
                  </w:r>
                </w:p>
              </w:tc>
            </w:tr>
            <w:tr w:rsidR="00C8399F" w:rsidRPr="00AF7406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99F" w:rsidRPr="00B256BB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256BB">
                    <w:rPr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99F" w:rsidRPr="00EE2688" w:rsidRDefault="00C8399F" w:rsidP="00620D3E">
                  <w:pPr>
                    <w:spacing w:before="60" w:after="60"/>
                    <w:rPr>
                      <w:b/>
                      <w:sz w:val="20"/>
                      <w:szCs w:val="20"/>
                    </w:rPr>
                  </w:pPr>
                  <w:r w:rsidRPr="00620D3E">
                    <w:rPr>
                      <w:b/>
                      <w:sz w:val="20"/>
                      <w:szCs w:val="20"/>
                    </w:rPr>
                    <w:t>Центр надання адміністративних послуг Путивльської районної державної адміністрації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Місцезнаходження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620D3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620D3E">
                    <w:rPr>
                      <w:sz w:val="20"/>
                      <w:szCs w:val="20"/>
                    </w:rPr>
                    <w:t xml:space="preserve">вул. Першотравнева, буд. </w:t>
                  </w:r>
                  <w:smartTag w:uri="urn:schemas-microsoft-com:office:smarttags" w:element="metricconverter">
                    <w:smartTagPr>
                      <w:attr w:name="ProductID" w:val="84, м"/>
                    </w:smartTagPr>
                    <w:r w:rsidRPr="00620D3E">
                      <w:rPr>
                        <w:sz w:val="20"/>
                        <w:szCs w:val="20"/>
                      </w:rPr>
                      <w:t>84, м</w:t>
                    </w:r>
                  </w:smartTag>
                  <w:r w:rsidRPr="00620D3E">
                    <w:rPr>
                      <w:sz w:val="20"/>
                      <w:szCs w:val="20"/>
                    </w:rPr>
                    <w:t>. Путивль, Сумська область, 41500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Інформація щодо режиму роботи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  <w:r w:rsidRPr="00EE268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25DC3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Режим роботи:</w:t>
                  </w:r>
                </w:p>
                <w:p w:rsidR="00C8399F" w:rsidRPr="00E25DC3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З понеділка по четвер з 800 до 1715</w:t>
                  </w:r>
                </w:p>
                <w:p w:rsidR="00C8399F" w:rsidRPr="00E25DC3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П’ятниця з 800 до 1600</w:t>
                  </w:r>
                </w:p>
                <w:p w:rsidR="00C8399F" w:rsidRPr="00EE2688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Обідня перерва з 1200 до 1300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Телефон/факс (довідки), адреса електронної пошти та веб-сайт</w:t>
                  </w:r>
                  <w:r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25DC3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Тел. (05442) 5-27-39, факс (05442) 5-27-39</w:t>
                  </w:r>
                </w:p>
                <w:p w:rsidR="00C8399F" w:rsidRPr="00E25DC3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dozvilof@mail.ru</w:t>
                  </w:r>
                </w:p>
                <w:p w:rsidR="00C8399F" w:rsidRPr="00EE2688" w:rsidRDefault="00C8399F" w:rsidP="00E25DC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E25DC3">
                    <w:rPr>
                      <w:sz w:val="20"/>
                      <w:szCs w:val="20"/>
                    </w:rPr>
                    <w:t>Веб- сайт: http://ptvl.sm.gov.ua/</w:t>
                  </w:r>
                </w:p>
              </w:tc>
            </w:tr>
            <w:tr w:rsidR="00C8399F" w:rsidRPr="00AF7406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.11.</w:t>
                  </w:r>
                  <w:r w:rsidRPr="00EE2688">
                    <w:rPr>
                      <w:sz w:val="20"/>
                      <w:szCs w:val="20"/>
                    </w:rPr>
                    <w:t>2011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1278 “Про затвердження Методики нормативної грошової оцінки земель несільськогосподарського призначення (к</w:t>
                  </w:r>
                  <w:r>
                    <w:rPr>
                      <w:sz w:val="20"/>
                      <w:szCs w:val="20"/>
                    </w:rPr>
                    <w:t>рім земель населених пунктів)”</w:t>
                  </w:r>
                </w:p>
                <w:p w:rsidR="00C8399F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.03.</w:t>
                  </w:r>
                  <w:r w:rsidRPr="00EE2688">
                    <w:rPr>
                      <w:sz w:val="20"/>
                      <w:szCs w:val="20"/>
                    </w:rPr>
                    <w:t>1995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Розпорядження Кабінету Міністрів України від 16.05.2014          №  523-р </w:t>
                  </w:r>
                  <w:r w:rsidRPr="00EE2688">
                    <w:rPr>
                      <w:sz w:val="20"/>
                      <w:szCs w:val="20"/>
                    </w:rPr>
                    <w:t>“</w:t>
                  </w:r>
                  <w:r>
                    <w:rPr>
                      <w:sz w:val="20"/>
                      <w:szCs w:val="20"/>
                    </w:rPr>
                    <w:t>Деякі питання надання адміністративних послуг органів виконавчої влади через центри надання адміністративних послуг</w:t>
                  </w:r>
                  <w:r w:rsidRPr="00EE2688">
                    <w:rPr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8399F" w:rsidRPr="00AF7406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Порядок та спосіб подання документів, необхідних для </w:t>
                  </w:r>
                  <w:r w:rsidRPr="00EE2688">
                    <w:rPr>
                      <w:sz w:val="20"/>
                      <w:szCs w:val="20"/>
                    </w:rPr>
                    <w:lastRenderedPageBreak/>
                    <w:t>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DD07E4" w:rsidRDefault="00C8399F" w:rsidP="00E12DC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Особисто заявником (уповноваженою особою заявника), направлення поштою або замовлення послуги в електронному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вигляді через офіційний веб-сайт Держгеокадастру (www.land.gov.ua)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Строк, що не перевищує </w:t>
                  </w:r>
                  <w:r>
                    <w:rPr>
                      <w:sz w:val="20"/>
                      <w:szCs w:val="20"/>
                    </w:rPr>
                    <w:t>трьох</w:t>
                  </w:r>
                  <w:r w:rsidRPr="00EE2688">
                    <w:rPr>
                      <w:sz w:val="20"/>
                      <w:szCs w:val="20"/>
                    </w:rPr>
                    <w:t xml:space="preserve"> робочих днів з дати надходження відповідної заяви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визначено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C8399F" w:rsidRPr="00AF7406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7B577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Видається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C8399F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399F" w:rsidRPr="00EE2688" w:rsidRDefault="00C8399F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399F" w:rsidRPr="00AF7406" w:rsidRDefault="00C8399F" w:rsidP="0036429A">
            <w:pPr>
              <w:spacing w:before="60" w:after="60"/>
            </w:pPr>
          </w:p>
        </w:tc>
      </w:tr>
    </w:tbl>
    <w:p w:rsidR="00C8399F" w:rsidRDefault="00C8399F" w:rsidP="00B76F65">
      <w:pPr>
        <w:rPr>
          <w:lang w:val="en-US"/>
        </w:rPr>
      </w:pPr>
    </w:p>
    <w:p w:rsidR="00C8399F" w:rsidRDefault="00C8399F" w:rsidP="00B76F65">
      <w:pPr>
        <w:rPr>
          <w:lang w:val="en-US"/>
        </w:rPr>
      </w:pPr>
    </w:p>
    <w:p w:rsidR="00C8399F" w:rsidRDefault="00C8399F" w:rsidP="00B76F65">
      <w:pPr>
        <w:rPr>
          <w:lang w:val="en-US"/>
        </w:rPr>
      </w:pPr>
    </w:p>
    <w:p w:rsidR="00C8399F" w:rsidRDefault="00C8399F" w:rsidP="00B76F65">
      <w:pPr>
        <w:rPr>
          <w:lang w:val="en-US"/>
        </w:rPr>
      </w:pPr>
    </w:p>
    <w:p w:rsidR="00C8399F" w:rsidRDefault="00C8399F" w:rsidP="00B76F65">
      <w:pPr>
        <w:rPr>
          <w:lang w:val="en-US"/>
        </w:rPr>
      </w:pPr>
    </w:p>
    <w:p w:rsidR="00C8399F" w:rsidRDefault="00C8399F" w:rsidP="00B76F65">
      <w:pPr>
        <w:rPr>
          <w:lang w:val="en-US"/>
        </w:rPr>
      </w:pPr>
    </w:p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B76F65"/>
    <w:p w:rsidR="00C8399F" w:rsidRDefault="00C8399F" w:rsidP="000E18FA">
      <w:pPr>
        <w:shd w:val="clear" w:color="auto" w:fill="FFFFFF"/>
        <w:spacing w:before="60" w:after="60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0E18FA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0E18FA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0E18FA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0E18FA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0E18FA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1C342F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від 03.03.2016 № 6-ОД</w:t>
      </w: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Pr="000F54D0" w:rsidRDefault="00C8399F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ІНФОРМАЦІЙНА КАРТКА АДМІНІСТРАТИВНОЇ ПОСЛУГИ</w:t>
      </w:r>
    </w:p>
    <w:p w:rsidR="00C8399F" w:rsidRPr="00AE6B53" w:rsidRDefault="00C8399F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AE6B53">
        <w:rPr>
          <w:bCs/>
          <w:caps/>
          <w:color w:val="000000"/>
          <w:sz w:val="22"/>
          <w:szCs w:val="22"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C8399F" w:rsidRPr="00276802" w:rsidRDefault="00C8399F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aps/>
          <w:color w:val="000000"/>
          <w:sz w:val="16"/>
          <w:szCs w:val="16"/>
        </w:rPr>
        <w:lastRenderedPageBreak/>
        <w:t>(</w:t>
      </w:r>
      <w:r w:rsidRPr="00276802">
        <w:rPr>
          <w:color w:val="000000"/>
          <w:sz w:val="16"/>
          <w:szCs w:val="16"/>
        </w:rPr>
        <w:t>назва адміністративної послуги)</w:t>
      </w:r>
    </w:p>
    <w:p w:rsidR="00C8399F" w:rsidRPr="00276802" w:rsidRDefault="00C8399F" w:rsidP="006F0D76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Відділ </w:t>
      </w:r>
      <w:r w:rsidRPr="009D47EF">
        <w:rPr>
          <w:color w:val="000000"/>
          <w:sz w:val="22"/>
          <w:szCs w:val="22"/>
          <w:u w:val="single"/>
        </w:rPr>
        <w:t>Держ</w:t>
      </w:r>
      <w:r>
        <w:rPr>
          <w:color w:val="000000"/>
          <w:sz w:val="22"/>
          <w:szCs w:val="22"/>
          <w:u w:val="single"/>
        </w:rPr>
        <w:t>геокадастру</w:t>
      </w:r>
      <w:r w:rsidRPr="009D47EF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у Путивльському районі Сумської області</w:t>
      </w:r>
    </w:p>
    <w:p w:rsidR="00C8399F" w:rsidRPr="00276802" w:rsidRDefault="00C8399F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9"/>
        <w:gridCol w:w="3369"/>
        <w:gridCol w:w="5916"/>
      </w:tblGrid>
      <w:tr w:rsidR="00C8399F" w:rsidRPr="000F54D0" w:rsidTr="00B21A56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0F54D0" w:rsidTr="00B21A56">
        <w:trPr>
          <w:trHeight w:val="441"/>
        </w:trPr>
        <w:tc>
          <w:tcPr>
            <w:tcW w:w="39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EE2688" w:rsidRDefault="00C8399F" w:rsidP="0006308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16" w:type="dxa"/>
            <w:shd w:val="clear" w:color="auto" w:fill="FFFFFF"/>
            <w:vAlign w:val="center"/>
          </w:tcPr>
          <w:p w:rsidR="00C8399F" w:rsidRPr="00EE2688" w:rsidRDefault="00C8399F" w:rsidP="00B21A56">
            <w:pPr>
              <w:spacing w:before="60" w:after="60"/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E2688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25DC3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E25DC3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B21A5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0F54D0" w:rsidTr="00B21A56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Статті 32 та 33 Закону України „Про землеустрій”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Постанова Кабінету Міністрів України від 17</w:t>
            </w:r>
            <w:r>
              <w:rPr>
                <w:color w:val="000000"/>
                <w:sz w:val="20"/>
                <w:szCs w:val="20"/>
              </w:rPr>
              <w:t>.11.</w:t>
            </w:r>
            <w:r w:rsidRPr="00B3312C">
              <w:rPr>
                <w:color w:val="000000"/>
                <w:sz w:val="20"/>
                <w:szCs w:val="20"/>
              </w:rPr>
              <w:t>2004 № 1553 „Про затвердження Положення про Державний фонд документації із землеустрою”</w:t>
            </w:r>
          </w:p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399F" w:rsidRPr="000F54D0" w:rsidTr="00B21A56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B3312C" w:rsidRDefault="00C8399F" w:rsidP="00063088">
            <w:pPr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Запит про надання відомостей 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E4304" w:rsidRDefault="00C8399F" w:rsidP="00063088">
            <w:pPr>
              <w:spacing w:before="60"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9E4304">
              <w:rPr>
                <w:color w:val="000000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4304">
              <w:rPr>
                <w:color w:val="000000"/>
                <w:sz w:val="20"/>
                <w:szCs w:val="20"/>
              </w:rPr>
              <w:t xml:space="preserve"> у довільній формі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календарних днів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визначено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3312C">
              <w:rPr>
                <w:color w:val="000000"/>
                <w:sz w:val="20"/>
                <w:szCs w:val="20"/>
              </w:rPr>
              <w:t>ідомост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C8399F" w:rsidRPr="000F54D0" w:rsidTr="00B21A56">
        <w:trPr>
          <w:trHeight w:val="70"/>
        </w:trPr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F43A81" w:rsidRDefault="00C8399F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F43A81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F43A81" w:rsidRDefault="00C8399F" w:rsidP="0006308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0F54D0" w:rsidTr="00B21A56">
        <w:tc>
          <w:tcPr>
            <w:tcW w:w="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B3312C" w:rsidRDefault="00C8399F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Default="00C8399F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C8399F" w:rsidRPr="00890086" w:rsidRDefault="00C8399F" w:rsidP="00986FBA">
      <w:pPr>
        <w:shd w:val="clear" w:color="auto" w:fill="FFFFFF"/>
        <w:spacing w:before="60" w:after="60"/>
      </w:pP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89008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890086">
      <w:pPr>
        <w:shd w:val="clear" w:color="auto" w:fill="FFFFFF"/>
        <w:spacing w:before="60" w:after="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від 03.03.2016 № 6-ОД</w:t>
      </w:r>
    </w:p>
    <w:p w:rsidR="00C8399F" w:rsidRPr="00CE1CE1" w:rsidRDefault="00C8399F" w:rsidP="00890086">
      <w:pPr>
        <w:shd w:val="clear" w:color="auto" w:fill="FFFFFF"/>
        <w:spacing w:before="60" w:after="60"/>
        <w:jc w:val="center"/>
      </w:pPr>
    </w:p>
    <w:tbl>
      <w:tblPr>
        <w:tblpPr w:leftFromText="180" w:rightFromText="180" w:tblpY="-855"/>
        <w:tblW w:w="60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739"/>
      </w:tblGrid>
      <w:tr w:rsidR="00C839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8399F" w:rsidRDefault="00C8399F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C8399F" w:rsidRPr="001F6ADA" w:rsidRDefault="00C8399F" w:rsidP="001F6ADA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CE1CE1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ВИПРАВЛЕННЯ ТЕХНІЧНОЇ ПОМИЛКИ У ВІДОМОСТЯХ З ДЕРЖАВНОГО ЗЕМЕЛЬНОГО КАДАСТРУ, ДОПУЩЕН</w:t>
            </w:r>
            <w:r>
              <w:rPr>
                <w:sz w:val="22"/>
                <w:szCs w:val="22"/>
                <w:u w:val="single"/>
                <w:lang w:val="ru-RU"/>
              </w:rPr>
              <w:t>ОЇ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ОРГАНОМ, ЩО ЗДІЙСНЮЄ ЙОГО ВЕДЕННЯ</w:t>
            </w:r>
            <w:r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lastRenderedPageBreak/>
              <w:t>(назва адміністративної послуги)</w:t>
            </w:r>
          </w:p>
          <w:p w:rsidR="00C8399F" w:rsidRPr="00EF79FB" w:rsidRDefault="00C8399F" w:rsidP="00EF79FB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</w:p>
          <w:p w:rsidR="00C8399F" w:rsidRPr="00AD378F" w:rsidRDefault="00C8399F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  <w:r w:rsidRPr="00AD378F">
              <w:t xml:space="preserve"> </w:t>
            </w:r>
          </w:p>
        </w:tc>
      </w:tr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F927F8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25DC3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25DC3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F927F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139, 142, 144, 149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110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Розгляд повідомлення про виявлення технічної помилки здійснюється Державним кадастровим реєстратором у день надходження такого повідомлення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виявлення відповідних технічних помилок, які наведені в  п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2577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2577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2577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2577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2577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AB1C09" w:rsidRDefault="00C8399F" w:rsidP="00257715">
      <w:pPr>
        <w:rPr>
          <w:sz w:val="20"/>
          <w:szCs w:val="20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DC0FD2" w:rsidRDefault="00C8399F" w:rsidP="009669C6">
            <w:pPr>
              <w:jc w:val="center"/>
              <w:rPr>
                <w:sz w:val="22"/>
                <w:szCs w:val="22"/>
              </w:rPr>
            </w:pPr>
            <w:r w:rsidRPr="00DC0FD2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DC0FD2" w:rsidRDefault="00C8399F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DC0FD2">
              <w:rPr>
                <w:sz w:val="22"/>
                <w:szCs w:val="22"/>
                <w:u w:val="single"/>
                <w:lang w:val="ru-RU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</w:t>
            </w:r>
            <w:r w:rsidRPr="00DC0FD2">
              <w:rPr>
                <w:sz w:val="22"/>
                <w:szCs w:val="22"/>
                <w:u w:val="single"/>
              </w:rPr>
              <w:t>І</w:t>
            </w:r>
            <w:r w:rsidRPr="00DC0FD2">
              <w:rPr>
                <w:sz w:val="22"/>
                <w:szCs w:val="22"/>
                <w:u w:val="single"/>
                <w:lang w:val="ru-RU"/>
              </w:rPr>
              <w:t xml:space="preserve">ТУТУ, </w:t>
            </w:r>
          </w:p>
          <w:p w:rsidR="00C8399F" w:rsidRPr="00DC0FD2" w:rsidRDefault="00C8399F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DC0FD2">
              <w:rPr>
                <w:sz w:val="22"/>
                <w:szCs w:val="22"/>
                <w:u w:val="single"/>
                <w:lang w:val="ru-RU"/>
              </w:rPr>
              <w:t xml:space="preserve">З ВИДАЧЕЮ ВИТЯГУ </w:t>
            </w:r>
          </w:p>
          <w:p w:rsidR="00C8399F" w:rsidRPr="00DC0FD2" w:rsidRDefault="00C8399F" w:rsidP="009669C6">
            <w:pPr>
              <w:jc w:val="center"/>
              <w:rPr>
                <w:sz w:val="16"/>
                <w:szCs w:val="16"/>
              </w:rPr>
            </w:pPr>
            <w:r w:rsidRPr="00DC0FD2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DC0FD2" w:rsidRDefault="00C8399F" w:rsidP="009669C6">
            <w:pPr>
              <w:jc w:val="center"/>
              <w:rPr>
                <w:sz w:val="22"/>
                <w:szCs w:val="22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BF3E0A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BF3E0A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lastRenderedPageBreak/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FF7AF4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FF7AF4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 Заява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Електронний документ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надається після державної реєстрації таких відомостей, яка  здійсню</w:t>
            </w:r>
            <w:r>
              <w:rPr>
                <w:sz w:val="20"/>
                <w:szCs w:val="20"/>
              </w:rPr>
              <w:t xml:space="preserve">ється у строк, що не перевищує </w:t>
            </w:r>
            <w:r w:rsidRPr="00AD378F">
              <w:rPr>
                <w:sz w:val="20"/>
                <w:szCs w:val="20"/>
              </w:rPr>
              <w:t>14 днів з дня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Заявником подано документи не в повному обсязі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3. Подані документи не відповідають вимогам законодавства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Із заявою звернулася неналежна особа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87500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5813C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5813C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5813C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5813C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5813C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5813C6"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5813C6" w:rsidRDefault="00C8399F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</w:p>
          <w:p w:rsidR="00C8399F" w:rsidRDefault="00C8399F" w:rsidP="001D64B9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Default="00C8399F" w:rsidP="001D64B9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C8399F" w:rsidRPr="00AD378F" w:rsidRDefault="00C8399F" w:rsidP="009669C6">
            <w:pPr>
              <w:jc w:val="center"/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 xml:space="preserve">Найменування центру надання </w:t>
            </w:r>
            <w:r w:rsidRPr="00B256BB">
              <w:rPr>
                <w:sz w:val="20"/>
                <w:szCs w:val="20"/>
              </w:rPr>
              <w:lastRenderedPageBreak/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3957B2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lastRenderedPageBreak/>
              <w:t xml:space="preserve">Центр надання адміністративних послуг Путивльської </w:t>
            </w:r>
            <w:r w:rsidRPr="00620D3E">
              <w:rPr>
                <w:b/>
                <w:sz w:val="20"/>
                <w:szCs w:val="20"/>
              </w:rPr>
              <w:lastRenderedPageBreak/>
              <w:t>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3957B2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кодекс України</w:t>
            </w:r>
            <w:r w:rsidRPr="00AD378F">
              <w:rPr>
                <w:sz w:val="20"/>
                <w:szCs w:val="20"/>
              </w:rPr>
              <w:t>, Закон України “Про державну соціальну допомогу малозабезпеченим сім’ям”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Заява про надання довідки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про надання довідки про наявність та розмір земельної частки (паю),</w:t>
            </w:r>
            <w:r w:rsidRPr="00AD378F">
              <w:rPr>
                <w:rFonts w:ascii="Times New Roman" w:hAnsi="Times New Roman"/>
                <w:b w:val="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Протягом 10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робочих днів з дати реєстрації заяви заявникові надається</w:t>
            </w:r>
            <w:r w:rsidRPr="00AD378F">
              <w:rPr>
                <w:sz w:val="20"/>
                <w:lang w:eastAsia="uk-UA"/>
              </w:rPr>
              <w:t xml:space="preserve"> 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sz w:val="20"/>
                <w:szCs w:val="20"/>
              </w:rPr>
              <w:t>або вмотивована відмова в її наданні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Перелік підстав для відмови у наданні </w:t>
            </w:r>
            <w:r w:rsidRPr="00AD378F">
              <w:rPr>
                <w:sz w:val="20"/>
                <w:szCs w:val="20"/>
              </w:rPr>
              <w:lastRenderedPageBreak/>
              <w:t>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 xml:space="preserve">1. У Державному земельному кадастрі відсутні запитувані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1B2AF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1B2AF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1B2AF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1B2AF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1B2AF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0B415A"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AD378F" w:rsidRDefault="00C8399F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>У ФОРМІ ВИТЯГУ З ДЕРЖАВНОГО ЗЕМЕЛЬНОГО КАДАСТРУ ПРО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ЗЕМЕЛЬНУ ДІЛЯНКУ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Default="00C8399F" w:rsidP="00591F2C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591F2C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E442AA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lastRenderedPageBreak/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lastRenderedPageBreak/>
              <w:t>Режим роботи:</w:t>
            </w:r>
          </w:p>
          <w:p w:rsidR="00C8399F" w:rsidRPr="00E25DC3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lastRenderedPageBreak/>
              <w:t>З понеділка по четвер з 800 до 1715</w:t>
            </w:r>
          </w:p>
          <w:p w:rsidR="00C8399F" w:rsidRPr="00E25DC3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E442A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 9 додатку 1 до постанови Кабінету Міністрів України від 01 серпня 2011 року № 835 “Деякі питання надання Державн</w:t>
            </w:r>
            <w:r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</w:t>
            </w:r>
            <w:r w:rsidRPr="00AD378F">
              <w:rPr>
                <w:sz w:val="20"/>
                <w:szCs w:val="20"/>
                <w:lang w:val="ru-RU"/>
              </w:rPr>
              <w:t xml:space="preserve">5  </w:t>
            </w:r>
            <w:r w:rsidRPr="00012812">
              <w:rPr>
                <w:b/>
                <w:i/>
                <w:sz w:val="20"/>
                <w:szCs w:val="20"/>
                <w:u w:val="single"/>
              </w:rPr>
              <w:t>розміру мінімальної заробітної плати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встановленої станом</w:t>
            </w:r>
            <w:r w:rsidRPr="0001281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12812">
              <w:rPr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на 1 січня календарного року, в якому надається відповідна адміністративна послуга.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C8399F" w:rsidRPr="00AD378F" w:rsidRDefault="00C8399F" w:rsidP="00943BEE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702BE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702BE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702BE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702BE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Pr="00702BEE" w:rsidRDefault="00C8399F" w:rsidP="000B415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236D34">
      <w:pPr>
        <w:rPr>
          <w:sz w:val="20"/>
          <w:szCs w:val="20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AD378F" w:rsidRDefault="00C8399F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 w:rsidTr="0019100E">
        <w:trPr>
          <w:trHeight w:val="475"/>
        </w:trPr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</w:t>
            </w:r>
            <w:r w:rsidRPr="00A9740B">
              <w:rPr>
                <w:u w:val="single"/>
              </w:rPr>
              <w:t>ЗЕМЕЛЬНОГО КАДАСТРУ ПРО ЗЕМЛІ В МЕЖАХ ТЕРИТОРІЇ АДМІНІСТРАТИВНО-ТЕРИТОРІАЛЬНИХ ОДИНИЦЬ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</w:p>
          <w:p w:rsidR="00C8399F" w:rsidRPr="00591F2C" w:rsidRDefault="00C8399F" w:rsidP="00591F2C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C8399F" w:rsidRPr="00AD378F" w:rsidRDefault="00C8399F" w:rsidP="009669C6">
            <w:pPr>
              <w:jc w:val="center"/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466788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466788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166, 167, 168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C8399F" w:rsidRPr="00AD378F" w:rsidRDefault="00C8399F" w:rsidP="000353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</w:rPr>
              <w:t>3. </w:t>
            </w:r>
            <w:r w:rsidRPr="00AD378F">
              <w:rPr>
                <w:sz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 9 додатку</w:t>
            </w:r>
            <w:r>
              <w:rPr>
                <w:sz w:val="20"/>
                <w:szCs w:val="20"/>
              </w:rPr>
              <w:t xml:space="preserve"> 1</w:t>
            </w:r>
            <w:r w:rsidRPr="00AD378F">
              <w:rPr>
                <w:sz w:val="20"/>
                <w:szCs w:val="20"/>
              </w:rPr>
              <w:t xml:space="preserve"> до постанови Кабінету Міністрів України від 01 серпня 2011 року № 835 “Деякі питання надання Державн</w:t>
            </w:r>
            <w:r>
              <w:rPr>
                <w:sz w:val="20"/>
                <w:szCs w:val="20"/>
              </w:rPr>
              <w:t>ою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 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</w:rPr>
              <w:t>0,06</w:t>
            </w:r>
            <w:r w:rsidRPr="00012812">
              <w:rPr>
                <w:b/>
                <w:i/>
                <w:sz w:val="20"/>
                <w:szCs w:val="20"/>
                <w:u w:val="single"/>
              </w:rPr>
              <w:t xml:space="preserve"> розміру мінімальної заробітної плати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встановленої станом</w:t>
            </w:r>
            <w:r w:rsidRPr="0001281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12812">
              <w:rPr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на 1 січня календарного року, в якому надається відповідна адміністративна послуга.</w:t>
            </w:r>
            <w:r w:rsidRPr="00AD378F">
              <w:rPr>
                <w:sz w:val="20"/>
                <w:szCs w:val="20"/>
              </w:rPr>
              <w:t xml:space="preserve">  гривня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</w:t>
            </w:r>
            <w:r w:rsidRPr="00AD378F">
              <w:rPr>
                <w:sz w:val="20"/>
                <w:szCs w:val="20"/>
              </w:rPr>
              <w:lastRenderedPageBreak/>
              <w:t>зв’язку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C8399F" w:rsidRPr="00AD378F" w:rsidRDefault="00C8399F" w:rsidP="008073D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>
      <w:pPr>
        <w:rPr>
          <w:lang w:val="en-US"/>
        </w:rPr>
      </w:pPr>
    </w:p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27665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27665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27665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27665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276656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0B415A"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AD378F" w:rsidRDefault="00C8399F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</w:t>
            </w:r>
            <w:r w:rsidRPr="00A9740B">
              <w:rPr>
                <w:u w:val="single"/>
              </w:rPr>
              <w:t xml:space="preserve">КАДАСТРУ ПРО </w:t>
            </w:r>
            <w:r w:rsidRPr="00A9740B">
              <w:rPr>
                <w:u w:val="single"/>
                <w:lang w:val="ru-RU"/>
              </w:rPr>
              <w:t>ОБМЕЖЕННЯ У ВИКОРИСТАННІ ЗЕМЕЛЬ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</w:p>
          <w:p w:rsidR="00C8399F" w:rsidRDefault="00C8399F" w:rsidP="00FF5446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FF544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D2439A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Телефон/факс (довідки), адреса </w:t>
            </w:r>
            <w:r w:rsidRPr="00EE2688">
              <w:rPr>
                <w:sz w:val="20"/>
                <w:szCs w:val="20"/>
              </w:rPr>
              <w:lastRenderedPageBreak/>
              <w:t>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lastRenderedPageBreak/>
              <w:t>Тел. (05442) 5-27-39, факс (05442) 5-27-39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lastRenderedPageBreak/>
              <w:t>dozvilof@mail.ru</w:t>
            </w:r>
          </w:p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C8399F" w:rsidRPr="00AD378F" w:rsidRDefault="00C8399F" w:rsidP="00E76F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 9 додатку 1 до постанови Кабінету Міністрів України від 01 серпня 2011 року № 835 “Деякі питання надання Державн</w:t>
            </w:r>
            <w:r>
              <w:rPr>
                <w:sz w:val="20"/>
                <w:szCs w:val="20"/>
              </w:rPr>
              <w:t>ою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0,055</w:t>
            </w:r>
            <w:r w:rsidRPr="00AD378F">
              <w:rPr>
                <w:sz w:val="20"/>
                <w:szCs w:val="20"/>
                <w:lang w:val="ru-RU"/>
              </w:rPr>
              <w:t xml:space="preserve">  </w:t>
            </w:r>
            <w:r w:rsidRPr="00012812">
              <w:rPr>
                <w:b/>
                <w:i/>
                <w:sz w:val="20"/>
                <w:szCs w:val="20"/>
                <w:u w:val="single"/>
              </w:rPr>
              <w:t>розміру мінімальної заробітної плати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встановленої станом</w:t>
            </w:r>
            <w:r w:rsidRPr="0001281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12812">
              <w:rPr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на 1 січня календарного року, в якому надається відповідна адміністративна послуга.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C8399F" w:rsidRPr="00AD378F" w:rsidRDefault="00C8399F" w:rsidP="00EF044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 Із заявою про надання відомостей з Державного земельного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0B415A">
      <w:pPr>
        <w:rPr>
          <w:sz w:val="20"/>
          <w:szCs w:val="20"/>
        </w:rPr>
      </w:pPr>
    </w:p>
    <w:p w:rsidR="00C8399F" w:rsidRDefault="00C8399F" w:rsidP="00E36DF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E36DF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E36DF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E36DF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E36DF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Default="00C8399F" w:rsidP="00E36DF5">
      <w:pPr>
        <w:rPr>
          <w:sz w:val="20"/>
          <w:szCs w:val="20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Default="00C8399F" w:rsidP="000B415A">
      <w:pPr>
        <w:rPr>
          <w:sz w:val="20"/>
          <w:szCs w:val="20"/>
        </w:rPr>
      </w:pPr>
    </w:p>
    <w:p w:rsidR="00C8399F" w:rsidRPr="00AD378F" w:rsidRDefault="00C8399F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AD378F">
              <w:rPr>
                <w:sz w:val="22"/>
                <w:szCs w:val="22"/>
                <w:u w:val="single"/>
              </w:rPr>
              <w:br/>
              <w:t xml:space="preserve">ЩО МІСТИТЬ УЗАГАЛЬНЕНУ ІНФОРМАЦІЮ ПРО ЗЕМЛІ (ТЕРИТОРІЇ) 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</w:p>
          <w:p w:rsidR="00C8399F" w:rsidRPr="008623D7" w:rsidRDefault="00C8399F" w:rsidP="008623D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</w:p>
          <w:p w:rsidR="00C8399F" w:rsidRPr="00AD378F" w:rsidRDefault="00C8399F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D2439A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D2439A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про надання відомостей з Державного земельного кадастру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довідки, що містить узагальнену інформацію про землі (території), або засвідченої копії документа Державного земельного кадастру та витягу з нього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416A22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Послуга </w:t>
            </w:r>
            <w:r>
              <w:rPr>
                <w:sz w:val="20"/>
                <w:szCs w:val="20"/>
              </w:rPr>
              <w:t xml:space="preserve">безоплатна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/>
    <w:p w:rsidR="00C8399F" w:rsidRPr="00AD378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/>
    <w:p w:rsidR="00C8399F" w:rsidRPr="00AD378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D24F0E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AD378F" w:rsidRDefault="00C8399F" w:rsidP="00D24F0E"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ВИКОПІЮВАНЬ З КАДАСТРОВОЇ КАРТИ (ПЛАНУ) ТА ІНШОЇ КАРТОГРАФІЧНОЇ ДОКУМЕНТАЦІЇ 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Default="00C8399F" w:rsidP="00061C0A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061C0A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E43A42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FB0709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Деякі питання надання адміністративних послуг органів виконавчої влади через центри надання адміністративних </w:t>
            </w:r>
            <w:r>
              <w:rPr>
                <w:sz w:val="20"/>
                <w:szCs w:val="20"/>
              </w:rPr>
              <w:lastRenderedPageBreak/>
              <w:t>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відомостей з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 9 додатку 1 до постанови Кабінету Міністрів України від 01 серпня 2011 року № 835 “Деякі питання надання Державн</w:t>
            </w:r>
            <w:r>
              <w:rPr>
                <w:sz w:val="20"/>
                <w:szCs w:val="20"/>
              </w:rPr>
              <w:t>ою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</w:t>
            </w:r>
            <w:r w:rsidRPr="00AD378F">
              <w:rPr>
                <w:sz w:val="20"/>
                <w:szCs w:val="20"/>
                <w:lang w:val="ru-RU"/>
              </w:rPr>
              <w:t xml:space="preserve">3  </w:t>
            </w:r>
            <w:r w:rsidRPr="00012812">
              <w:rPr>
                <w:b/>
                <w:i/>
                <w:sz w:val="20"/>
                <w:szCs w:val="20"/>
                <w:u w:val="single"/>
              </w:rPr>
              <w:t>розміру мінімальної заробітної плати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встановленої станом</w:t>
            </w:r>
            <w:r w:rsidRPr="00012812">
              <w:rPr>
                <w:b/>
                <w:i/>
                <w:sz w:val="20"/>
                <w:szCs w:val="20"/>
                <w:u w:val="single"/>
                <w:lang w:val="ru-RU"/>
              </w:rPr>
              <w:t xml:space="preserve"> </w:t>
            </w:r>
            <w:r w:rsidRPr="00012812">
              <w:rPr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</w:rPr>
              <w:t>на 1 січня календарного року, в якому надається відповідна адміністративна послуга.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C8399F" w:rsidRPr="00AD378F" w:rsidRDefault="00C8399F" w:rsidP="000C26D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Способи отримання відповіді </w:t>
            </w:r>
            <w:r w:rsidRPr="00AD378F">
              <w:rPr>
                <w:sz w:val="20"/>
                <w:szCs w:val="20"/>
              </w:rPr>
              <w:lastRenderedPageBreak/>
              <w:t>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lastRenderedPageBreak/>
              <w:t xml:space="preserve">Викопіювання з кадастрової карти (плану) та іншої картографічної документації Державного земельного кадастру </w:t>
            </w:r>
            <w:r w:rsidRPr="00AD378F">
              <w:rPr>
                <w:sz w:val="20"/>
                <w:szCs w:val="20"/>
              </w:rPr>
              <w:lastRenderedPageBreak/>
              <w:t>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Pr="00AD378F" w:rsidRDefault="00C8399F" w:rsidP="000B415A"/>
    <w:p w:rsidR="00C8399F" w:rsidRPr="00AD378F" w:rsidRDefault="00C8399F" w:rsidP="000B415A"/>
    <w:p w:rsidR="00C8399F" w:rsidRPr="00AD378F" w:rsidRDefault="00C8399F" w:rsidP="000B415A"/>
    <w:p w:rsidR="00C8399F" w:rsidRDefault="00C8399F" w:rsidP="000B415A"/>
    <w:p w:rsidR="00C8399F" w:rsidRDefault="00C8399F" w:rsidP="000B415A"/>
    <w:p w:rsidR="00C8399F" w:rsidRDefault="00C8399F" w:rsidP="00E03015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C8399F" w:rsidRDefault="00C8399F" w:rsidP="00E03015">
      <w:pPr>
        <w:framePr w:hSpace="180" w:wrap="around" w:hAnchor="text" w:y="-855"/>
        <w:rPr>
          <w:color w:val="000000"/>
          <w:sz w:val="26"/>
          <w:szCs w:val="26"/>
        </w:rPr>
      </w:pPr>
    </w:p>
    <w:p w:rsidR="00C8399F" w:rsidRDefault="00C8399F" w:rsidP="000B415A"/>
    <w:p w:rsidR="00C8399F" w:rsidRDefault="00C8399F" w:rsidP="000B415A"/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8E5C0C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AD378F" w:rsidRDefault="00C8399F" w:rsidP="008E5C0C">
      <w:pPr>
        <w:rPr>
          <w:lang w:val="en-US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</w:p>
          <w:p w:rsidR="00C8399F" w:rsidRPr="006A1F1C" w:rsidRDefault="00C8399F" w:rsidP="006A1F1C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C8399F" w:rsidRPr="00AD378F" w:rsidRDefault="00C8399F" w:rsidP="009669C6">
            <w:pPr>
              <w:jc w:val="center"/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7C396B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7C396B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21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центральних органів виконавчої </w:t>
            </w:r>
            <w:r w:rsidRPr="00AD378F">
              <w:rPr>
                <w:sz w:val="20"/>
                <w:szCs w:val="20"/>
              </w:rPr>
              <w:lastRenderedPageBreak/>
              <w:t>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У строк, що не перевищує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отримання відповідних документів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Звернення із заявою неналежної особи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Невідповідність поданих документів вимогам законодавства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Наявність заявлених відомостей у Поземельній книзі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Pr="00AD378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Default="00C8399F" w:rsidP="000B415A">
      <w:pPr>
        <w:pStyle w:val="a5"/>
        <w:jc w:val="both"/>
        <w:rPr>
          <w:rFonts w:ascii="Times New Roman" w:hAnsi="Times New Roman"/>
          <w:sz w:val="20"/>
        </w:rPr>
      </w:pPr>
    </w:p>
    <w:p w:rsidR="00C8399F" w:rsidRPr="00C04FF4" w:rsidRDefault="00C8399F" w:rsidP="00C04FF4">
      <w:pPr>
        <w:pStyle w:val="a5"/>
        <w:ind w:firstLine="0"/>
        <w:jc w:val="both"/>
        <w:rPr>
          <w:rFonts w:ascii="Times New Roman" w:hAnsi="Times New Roman"/>
          <w:sz w:val="20"/>
        </w:rPr>
      </w:pPr>
    </w:p>
    <w:p w:rsidR="00C8399F" w:rsidRDefault="00C8399F" w:rsidP="00523940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C8399F" w:rsidRDefault="00C8399F" w:rsidP="00523940">
      <w:pPr>
        <w:framePr w:hSpace="180" w:wrap="around" w:hAnchor="text" w:y="-855"/>
        <w:rPr>
          <w:color w:val="000000"/>
          <w:sz w:val="26"/>
          <w:szCs w:val="26"/>
        </w:rPr>
      </w:pPr>
    </w:p>
    <w:p w:rsidR="00C8399F" w:rsidRDefault="00C8399F" w:rsidP="000B415A">
      <w:pPr>
        <w:rPr>
          <w:lang w:val="en-US"/>
        </w:rPr>
      </w:pPr>
    </w:p>
    <w:p w:rsidR="00C8399F" w:rsidRDefault="00C8399F" w:rsidP="000B415A">
      <w:pPr>
        <w:rPr>
          <w:lang w:val="en-US"/>
        </w:rPr>
      </w:pPr>
    </w:p>
    <w:p w:rsidR="00C8399F" w:rsidRPr="00BE7BD1" w:rsidRDefault="00C8399F" w:rsidP="000B415A"/>
    <w:p w:rsidR="00C8399F" w:rsidRDefault="00C8399F" w:rsidP="00D655BD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D655BD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D655BD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D655BD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D655BD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6F24DE" w:rsidRDefault="00C8399F" w:rsidP="000B415A"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від 03.03.2016 № 6-ОД</w:t>
      </w:r>
    </w:p>
    <w:p w:rsidR="00C8399F" w:rsidRPr="00AD378F" w:rsidRDefault="00C8399F" w:rsidP="000B415A">
      <w:pPr>
        <w:rPr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D07429" w:rsidRDefault="00C8399F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ДЕРЖАВНА РЕЄСТРАЦІЯ ЗЕМЕЛЬНОЇ ДІЛЯНКИ</w:t>
            </w:r>
            <w:r w:rsidRPr="00D07429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З ВИДАЧЕЮ ВИТЯГУ З ДЕРЖАВНОГО ЗЕМЕЛЬНОГО КАДАСТРУ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Default="00C8399F" w:rsidP="007D1DE2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7D1DE2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BC3916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BC3916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1. Заява про державну реєстрацію земельної ділянки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від 17.10.2012 № 1051 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AF5E8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календарних днів з дня реєстрації заяви про надання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Невідповідність поданих документів вимогам законодавства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Відкриття Поземельної книги на земельну ділянку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державної реєстрації земельної ділянки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здійсненні державної реєстрації земельної ділянки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lang w:val="en-US"/>
        </w:rPr>
      </w:pPr>
    </w:p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Pr="00AF5E89" w:rsidRDefault="00C8399F" w:rsidP="000B415A"/>
    <w:p w:rsidR="00C8399F" w:rsidRPr="00AD378F" w:rsidRDefault="00C8399F" w:rsidP="000B415A">
      <w:pPr>
        <w:rPr>
          <w:lang w:val="en-US"/>
        </w:rPr>
      </w:pPr>
    </w:p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0B415A"/>
    <w:p w:rsidR="00C8399F" w:rsidRDefault="00C8399F" w:rsidP="007D6E61">
      <w:pPr>
        <w:pStyle w:val="a5"/>
        <w:ind w:firstLine="0"/>
        <w:jc w:val="both"/>
        <w:rPr>
          <w:rFonts w:ascii="Times New Roman" w:hAnsi="Times New Roman"/>
        </w:rPr>
      </w:pPr>
    </w:p>
    <w:p w:rsidR="00C8399F" w:rsidRDefault="00C8399F" w:rsidP="000723D2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ЗАТВЕРДЖЕНО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8399F" w:rsidRDefault="00C8399F" w:rsidP="000723D2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35453">
        <w:rPr>
          <w:color w:val="000000"/>
          <w:sz w:val="26"/>
          <w:szCs w:val="26"/>
        </w:rPr>
        <w:t>Наказ</w:t>
      </w:r>
      <w:r>
        <w:rPr>
          <w:color w:val="000000"/>
          <w:sz w:val="26"/>
          <w:szCs w:val="26"/>
        </w:rPr>
        <w:t xml:space="preserve"> Відділу </w:t>
      </w:r>
    </w:p>
    <w:p w:rsidR="00C8399F" w:rsidRDefault="00C8399F" w:rsidP="000723D2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Держгеокадастру у</w:t>
      </w:r>
    </w:p>
    <w:p w:rsidR="00C8399F" w:rsidRDefault="00C8399F" w:rsidP="000723D2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Путивльському районі </w:t>
      </w:r>
    </w:p>
    <w:p w:rsidR="00C8399F" w:rsidRDefault="00C8399F" w:rsidP="000723D2">
      <w:pPr>
        <w:framePr w:hSpace="180" w:wrap="around" w:hAnchor="text" w:y="-8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AD378F" w:rsidRDefault="00C8399F" w:rsidP="00F41E0D">
      <w:pPr>
        <w:pStyle w:val="a5"/>
        <w:jc w:val="both"/>
        <w:rPr>
          <w:rFonts w:ascii="Times New Roman" w:hAnsi="Times New Roman"/>
        </w:rPr>
      </w:pP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color w:val="000000"/>
          <w:szCs w:val="26"/>
        </w:rPr>
        <w:tab/>
      </w:r>
      <w:r>
        <w:rPr>
          <w:rFonts w:ascii="Times New Roman" w:hAnsi="Times New Roman"/>
          <w:color w:val="000000"/>
          <w:szCs w:val="26"/>
        </w:rPr>
        <w:t>від 03.03.2016 № 6-ОД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743AF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ДОВІДКИ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C8399F" w:rsidRPr="00FB1687" w:rsidRDefault="00C8399F" w:rsidP="00FB168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Відділ 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>Держ</w:t>
            </w:r>
            <w:r>
              <w:rPr>
                <w:color w:val="000000"/>
                <w:sz w:val="22"/>
                <w:szCs w:val="22"/>
                <w:u w:val="single"/>
              </w:rPr>
              <w:t>геокадастру</w:t>
            </w:r>
            <w:r w:rsidRPr="009D47E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у Путивльському районі Сумської області</w:t>
            </w:r>
          </w:p>
          <w:p w:rsidR="00C8399F" w:rsidRPr="00AD378F" w:rsidRDefault="00C8399F" w:rsidP="009669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C8399F" w:rsidRPr="00AD378F">
        <w:tc>
          <w:tcPr>
            <w:tcW w:w="4320" w:type="dxa"/>
            <w:gridSpan w:val="2"/>
          </w:tcPr>
          <w:p w:rsidR="00C8399F" w:rsidRPr="00EE2688" w:rsidRDefault="00C8399F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C8399F" w:rsidRPr="00EE2688" w:rsidRDefault="00C8399F" w:rsidP="002D16BC">
            <w:pPr>
              <w:rPr>
                <w:b/>
                <w:sz w:val="20"/>
                <w:szCs w:val="20"/>
              </w:rPr>
            </w:pPr>
            <w:r w:rsidRPr="00620D3E">
              <w:rPr>
                <w:b/>
                <w:sz w:val="20"/>
                <w:szCs w:val="20"/>
              </w:rPr>
              <w:t>Центр надання адміністративних послуг Путивльської районної державної адміністрації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E2688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620D3E">
              <w:rPr>
                <w:sz w:val="20"/>
                <w:szCs w:val="20"/>
              </w:rPr>
              <w:t xml:space="preserve">вул. Першотравнева, буд. </w:t>
            </w:r>
            <w:smartTag w:uri="urn:schemas-microsoft-com:office:smarttags" w:element="metricconverter">
              <w:smartTagPr>
                <w:attr w:name="ProductID" w:val="84, м"/>
              </w:smartTagPr>
              <w:r w:rsidRPr="00620D3E">
                <w:rPr>
                  <w:sz w:val="20"/>
                  <w:szCs w:val="20"/>
                </w:rPr>
                <w:t>84, м</w:t>
              </w:r>
            </w:smartTag>
            <w:r w:rsidRPr="00620D3E">
              <w:rPr>
                <w:sz w:val="20"/>
                <w:szCs w:val="20"/>
              </w:rPr>
              <w:t>. Путивль, Сумська область, 41500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C8399F" w:rsidRPr="00E25DC3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Режим роботи:</w:t>
            </w:r>
          </w:p>
          <w:p w:rsidR="00C8399F" w:rsidRPr="00E25DC3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З понеділка по четвер з 800 до 1715</w:t>
            </w:r>
          </w:p>
          <w:p w:rsidR="00C8399F" w:rsidRPr="00E25DC3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П’ятниця з 800 до 1600</w:t>
            </w:r>
          </w:p>
          <w:p w:rsidR="00C8399F" w:rsidRPr="00EE2688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Обідня перерва з 1200 до 1300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00" w:type="dxa"/>
          </w:tcPr>
          <w:p w:rsidR="00C8399F" w:rsidRPr="00EE2688" w:rsidRDefault="00C8399F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C8399F" w:rsidRPr="00E25DC3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Тел. (05442) 5-27-39, факс (05442) 5-27-39</w:t>
            </w:r>
          </w:p>
          <w:p w:rsidR="00C8399F" w:rsidRPr="00E25DC3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dozvilof@mail.ru</w:t>
            </w:r>
          </w:p>
          <w:p w:rsidR="00C8399F" w:rsidRPr="00EE2688" w:rsidRDefault="00C8399F" w:rsidP="002D16BC">
            <w:pPr>
              <w:spacing w:before="60" w:after="60"/>
              <w:rPr>
                <w:sz w:val="20"/>
                <w:szCs w:val="20"/>
              </w:rPr>
            </w:pPr>
            <w:r w:rsidRPr="00E25DC3">
              <w:rPr>
                <w:sz w:val="20"/>
                <w:szCs w:val="20"/>
              </w:rPr>
              <w:t>Веб- сайт: http://ptvl.sm.gov.ua/</w:t>
            </w: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Закон України “Про землеустрій”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C8399F" w:rsidRDefault="00C8399F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постанова Кабінету Міністрів України від 01.08.2011 № 835 “Деякі питання надання Державн</w:t>
            </w:r>
            <w:r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C8399F" w:rsidRPr="00AD378F">
        <w:tc>
          <w:tcPr>
            <w:tcW w:w="10080" w:type="dxa"/>
            <w:gridSpan w:val="3"/>
          </w:tcPr>
          <w:p w:rsidR="00C8399F" w:rsidRPr="00AD378F" w:rsidRDefault="00C8399F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C33B03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</w:t>
            </w:r>
            <w:r>
              <w:rPr>
                <w:sz w:val="20"/>
              </w:rPr>
              <w:t>ява суб’єкта звернення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C8399F" w:rsidRPr="00743AF0" w:rsidRDefault="00C8399F" w:rsidP="00C33B0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43AF0"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>ява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C8399F" w:rsidRPr="005B349B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B349B">
              <w:rPr>
                <w:rFonts w:ascii="Times New Roman" w:hAnsi="Times New Roman"/>
                <w:color w:val="000000"/>
                <w:sz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184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14 календарних днів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C8399F" w:rsidRPr="00AD378F" w:rsidRDefault="00C8399F" w:rsidP="00C33B0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Довідка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C8399F" w:rsidRPr="00AD378F">
        <w:tc>
          <w:tcPr>
            <w:tcW w:w="72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600" w:type="dxa"/>
          </w:tcPr>
          <w:p w:rsidR="00C8399F" w:rsidRPr="00AD378F" w:rsidRDefault="00C8399F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C8399F" w:rsidRPr="00AD378F" w:rsidRDefault="00C8399F" w:rsidP="009669C6">
            <w:pPr>
              <w:rPr>
                <w:sz w:val="20"/>
                <w:szCs w:val="20"/>
              </w:rPr>
            </w:pPr>
          </w:p>
        </w:tc>
      </w:tr>
    </w:tbl>
    <w:p w:rsidR="00C8399F" w:rsidRPr="00AD378F" w:rsidRDefault="00C8399F" w:rsidP="000B415A">
      <w:pPr>
        <w:shd w:val="clear" w:color="auto" w:fill="FFFFFF"/>
        <w:spacing w:before="60" w:after="60"/>
        <w:jc w:val="center"/>
        <w:rPr>
          <w:b/>
          <w:bCs/>
          <w:caps/>
          <w:sz w:val="28"/>
          <w:szCs w:val="28"/>
          <w:lang w:val="en-US"/>
        </w:rPr>
      </w:pPr>
    </w:p>
    <w:tbl>
      <w:tblPr>
        <w:tblpPr w:leftFromText="180" w:rightFromText="180" w:tblpY="-855"/>
        <w:tblW w:w="60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739"/>
      </w:tblGrid>
      <w:tr w:rsidR="00C8399F" w:rsidRPr="00AD37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8399F" w:rsidRPr="00AD378F" w:rsidRDefault="00C8399F" w:rsidP="009669C6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Pr="00AD378F" w:rsidRDefault="00C8399F" w:rsidP="000B415A">
      <w:pPr>
        <w:rPr>
          <w:sz w:val="20"/>
          <w:szCs w:val="20"/>
          <w:lang w:val="en-US"/>
        </w:rPr>
      </w:pPr>
    </w:p>
    <w:p w:rsidR="00C8399F" w:rsidRDefault="00C8399F" w:rsidP="001E56E4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                                 </w:t>
      </w:r>
    </w:p>
    <w:p w:rsidR="00C8399F" w:rsidRDefault="00C8399F" w:rsidP="001E56E4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</w:p>
    <w:p w:rsidR="00C8399F" w:rsidRDefault="00C8399F" w:rsidP="001E56E4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</w:p>
    <w:p w:rsidR="00C8399F" w:rsidRDefault="00C8399F" w:rsidP="001E56E4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</w:p>
    <w:p w:rsidR="00C8399F" w:rsidRDefault="00C8399F" w:rsidP="005758B7">
      <w:pPr>
        <w:shd w:val="clear" w:color="auto" w:fill="FFFFFF"/>
        <w:spacing w:before="60" w:after="60"/>
        <w:rPr>
          <w:color w:val="000000"/>
          <w:sz w:val="22"/>
          <w:szCs w:val="22"/>
        </w:rPr>
      </w:pPr>
    </w:p>
    <w:p w:rsidR="00C8399F" w:rsidRPr="00D90042" w:rsidRDefault="00C8399F" w:rsidP="00646060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Default="00C8399F" w:rsidP="00646060">
      <w:pPr>
        <w:jc w:val="center"/>
      </w:pPr>
      <w:r w:rsidRPr="00D90042">
        <w:rPr>
          <w:bCs/>
        </w:rPr>
        <w:t>адміністративної послуги з в</w:t>
      </w:r>
      <w:r w:rsidRPr="00D90042">
        <w:t>идачі відомостей з документації із землеустрою, що включена до Державного фонду документації із землеустрою</w:t>
      </w:r>
    </w:p>
    <w:p w:rsidR="00C8399F" w:rsidRPr="00D90042" w:rsidRDefault="00C8399F" w:rsidP="00646060">
      <w:pPr>
        <w:jc w:val="center"/>
      </w:pPr>
    </w:p>
    <w:tbl>
      <w:tblPr>
        <w:tblW w:w="0" w:type="auto"/>
        <w:jc w:val="center"/>
        <w:tblInd w:w="-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724"/>
        <w:gridCol w:w="2880"/>
        <w:gridCol w:w="1230"/>
        <w:gridCol w:w="1939"/>
      </w:tblGrid>
      <w:tr w:rsidR="00C8399F" w:rsidRPr="00D90042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C8399F" w:rsidRPr="00D90042" w:rsidRDefault="00C8399F" w:rsidP="00D95579">
            <w:pPr>
              <w:jc w:val="center"/>
              <w:rPr>
                <w:b/>
              </w:rPr>
            </w:pPr>
            <w:r w:rsidRPr="00D90042">
              <w:rPr>
                <w:b/>
              </w:rPr>
              <w:t>№ з/п</w:t>
            </w:r>
          </w:p>
        </w:tc>
        <w:tc>
          <w:tcPr>
            <w:tcW w:w="3724" w:type="dxa"/>
            <w:vAlign w:val="center"/>
          </w:tcPr>
          <w:p w:rsidR="00C8399F" w:rsidRPr="00D90042" w:rsidRDefault="00C8399F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Етапи послуги</w:t>
            </w:r>
          </w:p>
        </w:tc>
        <w:tc>
          <w:tcPr>
            <w:tcW w:w="2880" w:type="dxa"/>
            <w:vAlign w:val="center"/>
          </w:tcPr>
          <w:p w:rsidR="00C8399F" w:rsidRPr="00D90042" w:rsidRDefault="00C8399F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30" w:type="dxa"/>
            <w:vAlign w:val="center"/>
          </w:tcPr>
          <w:p w:rsidR="00C8399F" w:rsidRPr="00D90042" w:rsidRDefault="00C8399F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Дія (В, У, П, З)</w:t>
            </w:r>
          </w:p>
        </w:tc>
        <w:tc>
          <w:tcPr>
            <w:tcW w:w="1939" w:type="dxa"/>
            <w:vAlign w:val="center"/>
          </w:tcPr>
          <w:p w:rsidR="00C8399F" w:rsidRPr="00D90042" w:rsidRDefault="00C8399F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Термін виконання (днів)</w:t>
            </w:r>
          </w:p>
        </w:tc>
      </w:tr>
      <w:tr w:rsidR="00C8399F" w:rsidRPr="00D90042">
        <w:trPr>
          <w:trHeight w:val="870"/>
          <w:jc w:val="center"/>
        </w:trPr>
        <w:tc>
          <w:tcPr>
            <w:tcW w:w="693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t>1.</w:t>
            </w:r>
          </w:p>
        </w:tc>
        <w:tc>
          <w:tcPr>
            <w:tcW w:w="3724" w:type="dxa"/>
          </w:tcPr>
          <w:p w:rsidR="00C8399F" w:rsidRPr="00D90042" w:rsidRDefault="00C8399F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</w:p>
        </w:tc>
        <w:tc>
          <w:tcPr>
            <w:tcW w:w="2880" w:type="dxa"/>
          </w:tcPr>
          <w:p w:rsidR="00C8399F" w:rsidRPr="00D90042" w:rsidRDefault="00C8399F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C8399F" w:rsidRPr="00D90042">
        <w:trPr>
          <w:trHeight w:val="870"/>
          <w:jc w:val="center"/>
        </w:trPr>
        <w:tc>
          <w:tcPr>
            <w:tcW w:w="693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24" w:type="dxa"/>
          </w:tcPr>
          <w:p w:rsidR="00C8399F" w:rsidRPr="00D90042" w:rsidRDefault="00C8399F" w:rsidP="006A74A1">
            <w:pPr>
              <w:suppressAutoHyphens/>
              <w:rPr>
                <w:lang w:eastAsia="ar-SA"/>
              </w:rPr>
            </w:pPr>
            <w:r>
              <w:t xml:space="preserve">Передача запиту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2880" w:type="dxa"/>
          </w:tcPr>
          <w:p w:rsidR="00C8399F" w:rsidRDefault="00C8399F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Default="00C8399F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C8399F" w:rsidRPr="00D90042">
        <w:trPr>
          <w:trHeight w:val="1875"/>
          <w:jc w:val="center"/>
        </w:trPr>
        <w:tc>
          <w:tcPr>
            <w:tcW w:w="693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24" w:type="dxa"/>
          </w:tcPr>
          <w:p w:rsidR="00C8399F" w:rsidRPr="00D90042" w:rsidRDefault="00C8399F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  <w:r>
              <w:t xml:space="preserve"> в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2880" w:type="dxa"/>
          </w:tcPr>
          <w:p w:rsidR="00C8399F" w:rsidRDefault="00C8399F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загального відділу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230" w:type="dxa"/>
          </w:tcPr>
          <w:p w:rsidR="00C8399F" w:rsidRPr="00D90042" w:rsidRDefault="00C8399F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Default="00C8399F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C8399F" w:rsidRPr="00D90042">
        <w:trPr>
          <w:trHeight w:val="272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 xml:space="preserve">керівнику територіального органу </w:t>
            </w:r>
            <w:r>
              <w:t>Держгеокадастру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загального відділу відповідного територіального органу </w:t>
            </w:r>
            <w:r>
              <w:lastRenderedPageBreak/>
              <w:t>Держгеокадастру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lastRenderedPageBreak/>
              <w:t>В</w:t>
            </w:r>
          </w:p>
        </w:tc>
        <w:tc>
          <w:tcPr>
            <w:tcW w:w="1939" w:type="dxa"/>
          </w:tcPr>
          <w:p w:rsidR="00C8399F" w:rsidRDefault="00C8399F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C8399F" w:rsidRPr="00D90042">
        <w:trPr>
          <w:trHeight w:val="272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Накладання відповідної резолюції і 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с</w:t>
            </w:r>
            <w:r w:rsidRPr="00D90042"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Default="00C8399F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C8399F" w:rsidRPr="00D90042">
        <w:trPr>
          <w:trHeight w:val="272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в</w:t>
            </w:r>
            <w:r w:rsidRPr="00D90042">
              <w:rPr>
                <w:lang w:eastAsia="ar-SA"/>
              </w:rPr>
              <w:t>ідповідальній особі за ведення Державного фонду документації із землеустрою</w:t>
            </w:r>
            <w:r w:rsidRPr="00D90042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загального відділу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Default="00C8399F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C8399F" w:rsidRPr="00D90042">
        <w:trPr>
          <w:trHeight w:val="64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Default="00C8399F" w:rsidP="00D95579">
            <w:pPr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Опрацювання запиту, зокрема: </w:t>
            </w:r>
            <w:r w:rsidRPr="00D90042">
              <w:rPr>
                <w:lang w:eastAsia="ar-SA"/>
              </w:rPr>
              <w:br/>
            </w:r>
            <w:r w:rsidRPr="00D90042">
              <w:rPr>
                <w:b/>
                <w:lang w:eastAsia="ar-SA"/>
              </w:rPr>
              <w:t xml:space="preserve">- </w:t>
            </w:r>
            <w:r w:rsidRPr="00D90042">
              <w:rPr>
                <w:lang w:eastAsia="ar-SA"/>
              </w:rPr>
              <w:t>перевірка наявності запитуваних матеріалів у Державному фонді документації із землеустрою;</w:t>
            </w:r>
            <w:r w:rsidRPr="00D90042">
              <w:rPr>
                <w:lang w:eastAsia="ar-SA"/>
              </w:rPr>
              <w:br/>
            </w:r>
            <w:r w:rsidRPr="00D90042">
              <w:rPr>
                <w:color w:val="000000"/>
              </w:rPr>
              <w:t>- мета отримання матеріалів</w:t>
            </w:r>
            <w:r w:rsidRPr="00D90042">
              <w:t>;</w:t>
            </w:r>
            <w:r w:rsidRPr="00D90042">
              <w:br/>
              <w:t>- віднесення запитуваних матеріалів до документів з грифом «ДСК» або до носіїв відомостей, що становлять державну таємницю;</w:t>
            </w:r>
            <w:r w:rsidRPr="00D90042">
              <w:br/>
            </w:r>
            <w:r w:rsidRPr="00D90042">
              <w:rPr>
                <w:color w:val="000000"/>
              </w:rPr>
              <w:t>- копія документа, який підтверджує право уповноваженої особи представляти інтереси одержувача адміністративної послуги (у разі подання запиту уповноваженою особою)</w:t>
            </w:r>
          </w:p>
          <w:p w:rsidR="00C8399F" w:rsidRPr="00D90042" w:rsidRDefault="00C8399F" w:rsidP="00D95579">
            <w:pPr>
              <w:suppressAutoHyphens/>
              <w:rPr>
                <w:lang w:eastAsia="ar-SA"/>
              </w:rPr>
            </w:pPr>
          </w:p>
        </w:tc>
        <w:tc>
          <w:tcPr>
            <w:tcW w:w="2880" w:type="dxa"/>
          </w:tcPr>
          <w:p w:rsidR="00C8399F" w:rsidRPr="00D90042" w:rsidRDefault="00C8399F" w:rsidP="00D95579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сімнадцяти </w:t>
            </w:r>
            <w:r w:rsidRPr="00D90042">
              <w:rPr>
                <w:color w:val="000000"/>
              </w:rPr>
              <w:t>днів</w:t>
            </w:r>
          </w:p>
        </w:tc>
      </w:tr>
      <w:tr w:rsidR="00C8399F" w:rsidRPr="00D90042">
        <w:trPr>
          <w:trHeight w:val="64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8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shd w:val="clear" w:color="auto" w:fill="FFFFFF"/>
              <w:rPr>
                <w:lang w:eastAsia="ar-SA"/>
              </w:rPr>
            </w:pPr>
            <w:r w:rsidRPr="00D90042">
              <w:rPr>
                <w:lang w:eastAsia="ar-SA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трьох д</w:t>
            </w:r>
            <w:r w:rsidRPr="00D90042">
              <w:rPr>
                <w:color w:val="000000"/>
              </w:rPr>
              <w:t>нів</w:t>
            </w:r>
          </w:p>
        </w:tc>
      </w:tr>
      <w:tr w:rsidR="00C8399F" w:rsidRPr="00D90042">
        <w:trPr>
          <w:trHeight w:val="413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>Подача пакету документів керівнику територіального органу Держ</w:t>
            </w:r>
            <w:r>
              <w:rPr>
                <w:color w:val="000000"/>
              </w:rPr>
              <w:t>геокадастру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двох днів</w:t>
            </w:r>
          </w:p>
        </w:tc>
      </w:tr>
      <w:tr w:rsidR="00C8399F" w:rsidRPr="00D90042">
        <w:trPr>
          <w:trHeight w:val="413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>Підпис супровідного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C8399F" w:rsidRPr="00D90042">
        <w:trPr>
          <w:trHeight w:val="413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724" w:type="dxa"/>
          </w:tcPr>
          <w:p w:rsidR="00C8399F" w:rsidRPr="00D90042" w:rsidRDefault="00C8399F" w:rsidP="00500A4D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t xml:space="preserve">Передача супровідного листа та матеріалів </w:t>
            </w:r>
            <w:r w:rsidRPr="00D90042">
              <w:rPr>
                <w:lang w:eastAsia="ar-SA"/>
              </w:rPr>
              <w:t>Державного фонду документації із землеустрою, або листа про відмову у видачі</w:t>
            </w:r>
            <w:r>
              <w:t xml:space="preserve"> адміністратору центру надання </w:t>
            </w:r>
            <w:r>
              <w:lastRenderedPageBreak/>
              <w:t>адміністративних послуг, який реєстрував запит суб’єкта звернення</w:t>
            </w:r>
          </w:p>
        </w:tc>
        <w:tc>
          <w:tcPr>
            <w:tcW w:w="2880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lastRenderedPageBreak/>
              <w:t xml:space="preserve">Спеціаліст загального відділу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C8399F" w:rsidRPr="00D90042">
        <w:trPr>
          <w:trHeight w:val="2394"/>
          <w:jc w:val="center"/>
        </w:trPr>
        <w:tc>
          <w:tcPr>
            <w:tcW w:w="693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  <w:r w:rsidRPr="00D90042">
              <w:t>.</w:t>
            </w:r>
          </w:p>
        </w:tc>
        <w:tc>
          <w:tcPr>
            <w:tcW w:w="3724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Видача </w:t>
            </w:r>
            <w:r>
              <w:rPr>
                <w:lang w:eastAsia="ar-SA"/>
              </w:rPr>
              <w:t xml:space="preserve">адміністратором центру надання адміністративних послуг </w:t>
            </w:r>
            <w:r w:rsidRPr="00D90042">
              <w:rPr>
                <w:lang w:eastAsia="ar-SA"/>
              </w:rPr>
              <w:t>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C8399F" w:rsidRPr="00D90042" w:rsidRDefault="00C8399F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C8399F" w:rsidRPr="00D90042" w:rsidRDefault="00C8399F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C8399F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939" w:type="dxa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календарних днів</w:t>
            </w:r>
          </w:p>
        </w:tc>
      </w:tr>
      <w:tr w:rsidR="00C8399F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C8399F" w:rsidRPr="00D90042" w:rsidRDefault="00C8399F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39" w:type="dxa"/>
          </w:tcPr>
          <w:p w:rsidR="00C8399F" w:rsidRPr="00D90042" w:rsidRDefault="00C8399F" w:rsidP="00DA1D26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до 30 календарних днів</w:t>
            </w:r>
          </w:p>
        </w:tc>
      </w:tr>
    </w:tbl>
    <w:p w:rsidR="00C8399F" w:rsidRDefault="00C8399F" w:rsidP="0043193B">
      <w:pPr>
        <w:ind w:left="-284" w:firstLine="567"/>
        <w:jc w:val="both"/>
        <w:rPr>
          <w:b/>
        </w:rPr>
      </w:pPr>
    </w:p>
    <w:p w:rsidR="00C8399F" w:rsidRDefault="00C8399F" w:rsidP="0043193B">
      <w:pPr>
        <w:ind w:left="-284" w:firstLine="567"/>
        <w:jc w:val="both"/>
        <w:rPr>
          <w:b/>
        </w:rPr>
      </w:pPr>
    </w:p>
    <w:p w:rsidR="00C8399F" w:rsidRPr="0043193B" w:rsidRDefault="00C8399F" w:rsidP="0043193B">
      <w:pPr>
        <w:ind w:left="-284" w:firstLine="567"/>
        <w:jc w:val="both"/>
      </w:pPr>
      <w:r w:rsidRPr="0043193B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Держ</w:t>
      </w:r>
      <w:r>
        <w:rPr>
          <w:color w:val="000000"/>
        </w:rPr>
        <w:t>геокадастру</w:t>
      </w:r>
      <w:r w:rsidRPr="0043193B">
        <w:t xml:space="preserve"> можуть бути оскаржені до суду в порядку, встановленому законом.</w:t>
      </w:r>
    </w:p>
    <w:p w:rsidR="00C8399F" w:rsidRDefault="00C8399F" w:rsidP="0043193B">
      <w:pPr>
        <w:rPr>
          <w:i/>
        </w:rPr>
      </w:pPr>
    </w:p>
    <w:p w:rsidR="00C8399F" w:rsidRDefault="00C8399F" w:rsidP="00E62726">
      <w:pPr>
        <w:ind w:left="-284"/>
        <w:rPr>
          <w:i/>
        </w:rPr>
      </w:pPr>
      <w:r w:rsidRPr="00D90042">
        <w:rPr>
          <w:i/>
        </w:rPr>
        <w:t>Умовні позначки: В – виконує, У – бере участь, П – погоджує, З – затверджує.</w:t>
      </w:r>
    </w:p>
    <w:p w:rsidR="00C8399F" w:rsidRPr="00E62726" w:rsidRDefault="00C8399F" w:rsidP="00E62726">
      <w:pPr>
        <w:ind w:left="-284"/>
        <w:rPr>
          <w:i/>
        </w:rPr>
      </w:pPr>
    </w:p>
    <w:p w:rsidR="00C8399F" w:rsidRDefault="00C8399F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C8399F" w:rsidRDefault="00C8399F" w:rsidP="003A4E56">
      <w:pPr>
        <w:jc w:val="center"/>
        <w:rPr>
          <w:b/>
          <w:bCs/>
        </w:rPr>
      </w:pPr>
    </w:p>
    <w:p w:rsidR="00C8399F" w:rsidRPr="00D90042" w:rsidRDefault="00C8399F" w:rsidP="003A4E56">
      <w:pPr>
        <w:jc w:val="center"/>
        <w:rPr>
          <w:b/>
          <w:bCs/>
        </w:rPr>
      </w:pPr>
      <w:r w:rsidRPr="008E2B89">
        <w:rPr>
          <w:b/>
          <w:bCs/>
        </w:rPr>
        <w:t>ТЕХНОЛОГІЧНА КАРТКА</w:t>
      </w:r>
    </w:p>
    <w:p w:rsidR="00C8399F" w:rsidRPr="003A4E56" w:rsidRDefault="00C8399F" w:rsidP="003A4E56">
      <w:pPr>
        <w:shd w:val="clear" w:color="auto" w:fill="FFFFFF"/>
        <w:jc w:val="center"/>
        <w:rPr>
          <w:color w:val="000000"/>
        </w:rPr>
      </w:pPr>
      <w:r w:rsidRPr="00D90042">
        <w:rPr>
          <w:bCs/>
        </w:rPr>
        <w:t xml:space="preserve">адміністративної послуги </w:t>
      </w:r>
      <w:r w:rsidRPr="003A4E56">
        <w:rPr>
          <w:color w:val="000000"/>
        </w:rPr>
        <w:t>з видачі витягу з технічної документації про нормативну грошову оцінку земельної ділянки</w:t>
      </w:r>
    </w:p>
    <w:p w:rsidR="00C8399F" w:rsidRPr="00F941BA" w:rsidRDefault="00C8399F" w:rsidP="0098698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138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4430"/>
        <w:gridCol w:w="2242"/>
        <w:gridCol w:w="966"/>
        <w:gridCol w:w="1914"/>
      </w:tblGrid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jc w:val="center"/>
              <w:rPr>
                <w:b/>
              </w:rPr>
            </w:pPr>
            <w:r w:rsidRPr="0098698B">
              <w:rPr>
                <w:b/>
              </w:rPr>
              <w:t>№ з/п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Етапи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Дія (В, У, П, З)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  <w:lang w:eastAsia="ar-SA"/>
              </w:rPr>
              <w:t>Термін виконання (днів)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Прийом і перевірка пакету документів, реєстрація заяви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2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Передача пакету документів суб’єкту надання адміністративної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ind w:left="69" w:hanging="69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реєстрації заяви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3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Прийом пакету документів суб’єктом надання адміністративної послуги, реєстрація заяви в територіальному органі Держгеокадастру, накладання відповідної резолюції і передача документів до відділу, відповідального </w:t>
            </w:r>
            <w:r w:rsidRPr="0098698B">
              <w:rPr>
                <w:color w:val="000000"/>
              </w:rPr>
              <w:lastRenderedPageBreak/>
              <w:t>за напрям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Начальник/заступ</w:t>
            </w:r>
            <w:r>
              <w:rPr>
                <w:color w:val="000000"/>
              </w:rPr>
              <w:t>-</w:t>
            </w:r>
            <w:r w:rsidRPr="0098698B">
              <w:rPr>
                <w:color w:val="000000"/>
              </w:rPr>
              <w:t xml:space="preserve">ник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</w:t>
            </w:r>
            <w:r w:rsidRPr="00D90042">
              <w:lastRenderedPageBreak/>
              <w:t>област</w:t>
            </w:r>
            <w:r>
              <w:t>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надходження заяви в порядку черговості</w:t>
            </w:r>
          </w:p>
        </w:tc>
      </w:tr>
      <w:tr w:rsidR="00C8399F" w:rsidRPr="0098698B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4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Спеціаліст відділу, відповідального за напрям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5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У разі відсутності відповідної технічної документації з нормативної грошової оцінки земель готується лист про неможливість надання витягу з технічної документації про нормативну грошову оцінку земельної ділянки.</w:t>
            </w:r>
            <w:r w:rsidRPr="0098698B">
              <w:rPr>
                <w:color w:val="000000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Спеціаліст відділу, відповідального за напрям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6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керівнику відділу, відповідального за напрям оцінки земель, на перевірку та візування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Спеціаліст відділу, відповідального за напрям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7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Керівник відділу, відповідального за напрям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8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  <w:r w:rsidRPr="0098698B">
              <w:rPr>
                <w:color w:val="000000"/>
              </w:rPr>
              <w:t xml:space="preserve"> на підпис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загального відділу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Начальник/заступ</w:t>
            </w:r>
            <w:r>
              <w:rPr>
                <w:color w:val="000000"/>
              </w:rPr>
              <w:t>-</w:t>
            </w:r>
            <w:r w:rsidRPr="0098698B">
              <w:rPr>
                <w:color w:val="000000"/>
              </w:rPr>
              <w:t xml:space="preserve">ник начальника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З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10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EE6ED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</w:t>
            </w:r>
            <w:r w:rsidRPr="006B4ADA">
              <w:t xml:space="preserve">Відділу Держгеокадастру у Путивльському </w:t>
            </w:r>
            <w:r w:rsidRPr="006B4ADA">
              <w:lastRenderedPageBreak/>
              <w:t xml:space="preserve">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EE6ED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 xml:space="preserve">Спеціаліст загального відділу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</w:t>
            </w:r>
            <w:r w:rsidRPr="00D90042">
              <w:lastRenderedPageBreak/>
              <w:t>област</w:t>
            </w:r>
            <w:r>
              <w:t>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11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Спеціаліст відділу, відповідального за напрям оцінки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C8399F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EE6ED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отримання витягу від територіального органу Держгеокадастру</w:t>
            </w:r>
          </w:p>
        </w:tc>
      </w:tr>
      <w:tr w:rsidR="00C8399F" w:rsidRPr="0098698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надання послуги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  <w:tr w:rsidR="00C8399F" w:rsidRPr="0098698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(передбачена законодавством)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9F" w:rsidRPr="0098698B" w:rsidRDefault="00C8399F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</w:tbl>
    <w:p w:rsidR="00C8399F" w:rsidRPr="0098698B" w:rsidRDefault="00C8399F" w:rsidP="0098698B">
      <w:pPr>
        <w:shd w:val="clear" w:color="auto" w:fill="FFFFFF"/>
        <w:rPr>
          <w:i/>
          <w:iCs/>
          <w:color w:val="000000"/>
        </w:rPr>
      </w:pPr>
    </w:p>
    <w:p w:rsidR="00C8399F" w:rsidRPr="0098698B" w:rsidRDefault="00C8399F" w:rsidP="0098698B">
      <w:pPr>
        <w:ind w:firstLine="567"/>
        <w:jc w:val="both"/>
      </w:pPr>
      <w:r w:rsidRPr="00DA1D26">
        <w:rPr>
          <w:b/>
        </w:rPr>
        <w:t>Примітка:</w:t>
      </w:r>
      <w:r w:rsidRPr="0098698B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98698B" w:rsidRDefault="00C8399F" w:rsidP="0098698B">
      <w:pPr>
        <w:shd w:val="clear" w:color="auto" w:fill="FFFFFF"/>
        <w:rPr>
          <w:i/>
          <w:iCs/>
          <w:color w:val="000000"/>
        </w:rPr>
      </w:pPr>
    </w:p>
    <w:p w:rsidR="00C8399F" w:rsidRPr="00E62726" w:rsidRDefault="00C8399F" w:rsidP="00E62726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C8399F" w:rsidRDefault="00C8399F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C8399F" w:rsidRPr="00D90042" w:rsidRDefault="00C8399F" w:rsidP="00B1119C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43193B" w:rsidRDefault="00C8399F" w:rsidP="00B1119C">
      <w:pPr>
        <w:jc w:val="center"/>
        <w:rPr>
          <w:bCs/>
        </w:rPr>
      </w:pPr>
      <w:r w:rsidRPr="00D90042">
        <w:rPr>
          <w:bCs/>
        </w:rPr>
        <w:t>адміністративної послуги</w:t>
      </w:r>
      <w:r w:rsidRPr="0043193B">
        <w:rPr>
          <w:bCs/>
          <w:sz w:val="28"/>
          <w:szCs w:val="28"/>
        </w:rPr>
        <w:t xml:space="preserve"> </w:t>
      </w:r>
      <w:r w:rsidRPr="00B1119C">
        <w:rPr>
          <w:bCs/>
        </w:rPr>
        <w:t xml:space="preserve">з </w:t>
      </w:r>
      <w:r w:rsidRPr="00B1119C">
        <w:rPr>
          <w:color w:val="000000"/>
        </w:rPr>
        <w:t xml:space="preserve">надання довідки з державної статистичної звітності про наявність земель та розподіл їх за власниками земель, землекористувачами, угіддями </w:t>
      </w:r>
    </w:p>
    <w:tbl>
      <w:tblPr>
        <w:tblW w:w="10089" w:type="dxa"/>
        <w:jc w:val="center"/>
        <w:tblInd w:w="-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535"/>
        <w:gridCol w:w="2433"/>
        <w:gridCol w:w="1159"/>
        <w:gridCol w:w="2440"/>
      </w:tblGrid>
      <w:tr w:rsidR="00C8399F" w:rsidRPr="0043193B">
        <w:trPr>
          <w:cantSplit/>
          <w:trHeight w:val="10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43193B" w:rsidRDefault="00C8399F" w:rsidP="00DA1D26">
            <w:pPr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№</w:t>
            </w:r>
          </w:p>
          <w:p w:rsidR="00C8399F" w:rsidRPr="0043193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з/п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43193B" w:rsidRDefault="00C8399F" w:rsidP="00DA1D26">
            <w:pPr>
              <w:suppressAutoHyphens/>
              <w:ind w:right="-277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Етапи послуги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43193B" w:rsidRDefault="00C8399F" w:rsidP="00DA1D26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Відповідальна посадова особа</w:t>
            </w:r>
          </w:p>
          <w:p w:rsidR="00C8399F" w:rsidRPr="0043193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43193B" w:rsidRDefault="00C8399F" w:rsidP="00DA1D26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Дія</w:t>
            </w:r>
          </w:p>
          <w:p w:rsidR="00C8399F" w:rsidRPr="0043193B" w:rsidRDefault="00C8399F" w:rsidP="00DA1D26">
            <w:pPr>
              <w:suppressAutoHyphens/>
              <w:ind w:right="-108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(В, У, П, З)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43193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Термін виконання</w:t>
            </w:r>
          </w:p>
          <w:p w:rsidR="00C8399F" w:rsidRPr="0043193B" w:rsidRDefault="00C8399F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(днів)</w:t>
            </w:r>
          </w:p>
        </w:tc>
      </w:tr>
      <w:tr w:rsidR="00C8399F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суб’єкта звернення.</w:t>
            </w:r>
          </w:p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ind w:left="-10" w:right="-86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Перевірка </w:t>
            </w:r>
            <w:r w:rsidRPr="0043193B">
              <w:t>повноважень особи, що звернулася за  адміністративною послугою.</w:t>
            </w:r>
            <w:r w:rsidRPr="0043193B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Адміністратор центру надання адміністративних послуг.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1 робочий день.</w:t>
            </w:r>
          </w:p>
          <w:p w:rsidR="00C8399F" w:rsidRPr="0043193B" w:rsidRDefault="00C8399F" w:rsidP="00DA1D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Заяви реєструються в день їх надходження в порядку черговості.</w:t>
            </w:r>
          </w:p>
        </w:tc>
      </w:tr>
      <w:tr w:rsidR="00C8399F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Передача заяви суб’єкта звернення до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  <w:r w:rsidRPr="0043193B">
              <w:rPr>
                <w:lang w:eastAsia="ar-SA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реєстрації заяви.</w:t>
            </w:r>
          </w:p>
        </w:tc>
      </w:tr>
      <w:tr w:rsidR="00C8399F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Реєстрація заяви в </w:t>
            </w:r>
            <w:r w:rsidRPr="006B4ADA">
              <w:t>Відділ</w:t>
            </w:r>
            <w:r>
              <w:t>і</w:t>
            </w:r>
            <w:r w:rsidRPr="006B4ADA">
              <w:t xml:space="preserve">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  <w:r w:rsidRPr="0043193B">
              <w:rPr>
                <w:lang w:eastAsia="ar-SA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надходження заяви в порядку черговості</w:t>
            </w: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C8399F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Формування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 w:rsidRPr="006B4ADA">
              <w:t xml:space="preserve">Відділу Держгеокадастру у Путивльському районі Сумської </w:t>
            </w:r>
            <w:r w:rsidRPr="00D90042">
              <w:t xml:space="preserve"> област</w:t>
            </w:r>
            <w:r>
              <w:t>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 xml:space="preserve">В </w:t>
            </w:r>
          </w:p>
          <w:p w:rsidR="00C8399F" w:rsidRPr="0043193B" w:rsidRDefault="00C8399F" w:rsidP="00DA1D26">
            <w:pPr>
              <w:jc w:val="center"/>
              <w:rPr>
                <w:b/>
              </w:rPr>
            </w:pPr>
          </w:p>
          <w:p w:rsidR="00C8399F" w:rsidRPr="0043193B" w:rsidRDefault="00C8399F" w:rsidP="00DA1D26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3193B">
              <w:rPr>
                <w:color w:val="000000"/>
              </w:rPr>
              <w:t xml:space="preserve"> календарних днів з дня реєстрації заяви в </w:t>
            </w:r>
            <w:r w:rsidRPr="0043193B">
              <w:rPr>
                <w:lang w:eastAsia="ar-SA"/>
              </w:rPr>
              <w:t>центрі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</w:p>
        </w:tc>
      </w:tr>
      <w:tr w:rsidR="00C8399F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lastRenderedPageBreak/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довідки із супровідним листом адміністратору центру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Посадова особа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rPr>
                <w:color w:val="000000"/>
              </w:rPr>
            </w:pPr>
            <w:r w:rsidRPr="0043193B">
              <w:rPr>
                <w:color w:val="000000"/>
              </w:rPr>
              <w:t xml:space="preserve">1 робочий день з дня формування </w:t>
            </w:r>
            <w:r w:rsidRPr="0043193B">
              <w:rPr>
                <w:lang w:eastAsia="ar-SA"/>
              </w:rPr>
              <w:t xml:space="preserve">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</w:tr>
      <w:tr w:rsidR="00C8399F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Видача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ind w:right="-123"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  <w:p w:rsidR="00C8399F" w:rsidRPr="0043193B" w:rsidRDefault="00C8399F" w:rsidP="00DA1D26">
            <w:pPr>
              <w:jc w:val="center"/>
              <w:rPr>
                <w:b/>
              </w:rPr>
            </w:pPr>
          </w:p>
          <w:p w:rsidR="00C8399F" w:rsidRPr="0043193B" w:rsidRDefault="00C8399F" w:rsidP="00DA1D26">
            <w:pPr>
              <w:jc w:val="center"/>
              <w:rPr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В день отримання довідки та супровідного листа від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</w:tr>
      <w:tr w:rsidR="00C8399F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C8399F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rPr>
                <w:b/>
              </w:rPr>
            </w:pPr>
            <w:r w:rsidRPr="0043193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3193B" w:rsidRDefault="00C8399F" w:rsidP="00DA1D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до 14 календарних днів</w:t>
            </w:r>
          </w:p>
        </w:tc>
      </w:tr>
    </w:tbl>
    <w:p w:rsidR="00C8399F" w:rsidRPr="0043193B" w:rsidRDefault="00C8399F" w:rsidP="0043193B">
      <w:pPr>
        <w:ind w:firstLine="567"/>
      </w:pPr>
    </w:p>
    <w:p w:rsidR="00C8399F" w:rsidRPr="0043193B" w:rsidRDefault="00C8399F" w:rsidP="0043193B">
      <w:pPr>
        <w:ind w:firstLine="567"/>
        <w:jc w:val="both"/>
      </w:pPr>
      <w:r w:rsidRPr="00DA1D26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</w:t>
      </w:r>
      <w:r w:rsidRPr="0043193B">
        <w:t>Держгеокадастру можуть бути оскаржені до суду в порядку, встановленому законом.</w:t>
      </w:r>
    </w:p>
    <w:p w:rsidR="00C8399F" w:rsidRPr="0043193B" w:rsidRDefault="00C8399F" w:rsidP="004319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8399F" w:rsidRPr="0098698B" w:rsidRDefault="00C8399F" w:rsidP="00DA1D26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C8399F" w:rsidRPr="00DA1D26" w:rsidRDefault="00C8399F" w:rsidP="0043193B">
      <w:pPr>
        <w:shd w:val="clear" w:color="auto" w:fill="FFFFFF"/>
        <w:rPr>
          <w:i/>
          <w:iCs/>
          <w:color w:val="000000"/>
        </w:rPr>
      </w:pPr>
    </w:p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43193B"/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виправлення технічної помилки у відомостях з Державного земельного кадастру, допущен</w:t>
      </w:r>
      <w:r>
        <w:rPr>
          <w:color w:val="000000"/>
        </w:rPr>
        <w:t>ої</w:t>
      </w:r>
      <w:r w:rsidRPr="00E5254C">
        <w:rPr>
          <w:color w:val="000000"/>
        </w:rPr>
        <w:t xml:space="preserve"> органом, </w:t>
      </w:r>
    </w:p>
    <w:p w:rsidR="00C8399F" w:rsidRDefault="00C8399F" w:rsidP="00AA5BD7">
      <w:pPr>
        <w:jc w:val="center"/>
        <w:rPr>
          <w:color w:val="000000"/>
        </w:rPr>
      </w:pPr>
      <w:r w:rsidRPr="00E5254C">
        <w:rPr>
          <w:color w:val="000000"/>
        </w:rPr>
        <w:t>що здійснює його ведення</w:t>
      </w:r>
      <w:r>
        <w:rPr>
          <w:color w:val="000000"/>
        </w:rPr>
        <w:t>, з видачею витягу</w:t>
      </w:r>
    </w:p>
    <w:p w:rsidR="00C8399F" w:rsidRDefault="00C8399F" w:rsidP="00AA5BD7">
      <w:pPr>
        <w:jc w:val="center"/>
        <w:rPr>
          <w:color w:val="000000"/>
        </w:rPr>
      </w:pPr>
    </w:p>
    <w:p w:rsidR="00C8399F" w:rsidRPr="00E5254C" w:rsidRDefault="00C8399F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</w:t>
            </w:r>
            <w:r w:rsidRPr="00E5254C">
              <w:rPr>
                <w:lang w:eastAsia="uk-UA"/>
              </w:rPr>
              <w:t>повідомлення про виявлення технічної помилки</w:t>
            </w:r>
            <w:r w:rsidRPr="00E5254C">
              <w:rPr>
                <w:lang w:eastAsia="ar-SA"/>
              </w:rPr>
              <w:t>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C8399F" w:rsidRPr="00E5254C" w:rsidRDefault="00C8399F" w:rsidP="000A5E18">
            <w:r w:rsidRPr="00E5254C">
              <w:t>3) відомості про особу, яка звернулася із заявою;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4) відомості про документ, в якому виявлено технічну помилку (витяг, довідку з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у), а саме: назва, реєстраційний номер та дата видачі;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5) суть виявлених помилок;</w:t>
            </w:r>
          </w:p>
          <w:p w:rsidR="00C8399F" w:rsidRDefault="00C8399F" w:rsidP="000A5E18">
            <w:pPr>
              <w:rPr>
                <w:lang w:eastAsia="uk-UA"/>
              </w:rPr>
            </w:pPr>
            <w:r w:rsidRPr="00E5254C">
              <w:rPr>
                <w:lang w:eastAsia="uk-UA"/>
              </w:rPr>
              <w:t>6) відомості про Державного кадастрового реєстратора, який прийняв повідомлення.</w:t>
            </w:r>
          </w:p>
          <w:p w:rsidR="00C8399F" w:rsidRPr="00E5254C" w:rsidRDefault="00C8399F" w:rsidP="000A5E18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овідомлення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Виправлення відомостей у Державному земельному кадастрі. 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виправлення помилки;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формування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протокол виправлення помилки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визначеною формою;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C8399F" w:rsidRPr="00E5254C" w:rsidRDefault="00C8399F" w:rsidP="000A5E18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письмово повідомляє про виправлення помилки заінтересованих осіб; </w:t>
            </w:r>
          </w:p>
          <w:p w:rsidR="00C8399F" w:rsidRDefault="00C8399F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одного ро</w:t>
            </w:r>
            <w:r w:rsidRPr="00E5254C">
              <w:rPr>
                <w:color w:val="000000"/>
              </w:rPr>
              <w:t>бочого дня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повідомлення: </w:t>
            </w:r>
          </w:p>
          <w:p w:rsidR="00C8399F" w:rsidRPr="00E5254C" w:rsidRDefault="00C8399F" w:rsidP="000A5E18">
            <w:pPr>
              <w:suppressAutoHyphens/>
              <w:rPr>
                <w:color w:val="000000"/>
              </w:rPr>
            </w:pPr>
            <w:r w:rsidRPr="00E5254C">
              <w:t>протоколу</w:t>
            </w:r>
            <w:r w:rsidRPr="00E5254C">
              <w:rPr>
                <w:color w:val="000000"/>
              </w:rPr>
              <w:t xml:space="preserve"> виправлення помилки; </w:t>
            </w:r>
          </w:p>
          <w:p w:rsidR="00C8399F" w:rsidRPr="00E5254C" w:rsidRDefault="00C8399F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за бажанням заявника надає документ на заміну документу, в якому виявлено помилку;</w:t>
            </w:r>
          </w:p>
          <w:p w:rsidR="00C8399F" w:rsidRPr="00E5254C" w:rsidRDefault="00C8399F" w:rsidP="000A5E18">
            <w:pPr>
              <w:suppressAutoHyphens/>
            </w:pPr>
            <w:r w:rsidRPr="00E5254C">
              <w:t>відмова у виправленні помилки.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C8399F" w:rsidRDefault="00C8399F" w:rsidP="000A5E18">
            <w:pPr>
              <w:suppressAutoHyphens/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(протокол виправлення помилки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  <w:p w:rsidR="00C8399F" w:rsidRPr="003662D4" w:rsidRDefault="00C8399F" w:rsidP="000A5E18">
            <w:pPr>
              <w:suppressAutoHyphens/>
              <w:jc w:val="center"/>
              <w:rPr>
                <w:b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3662D4" w:rsidRDefault="00C8399F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</w:tc>
      </w:tr>
    </w:tbl>
    <w:p w:rsidR="00C8399F" w:rsidRDefault="00C8399F" w:rsidP="00AA5BD7">
      <w:pPr>
        <w:ind w:left="142" w:firstLine="567"/>
        <w:jc w:val="both"/>
        <w:rPr>
          <w:b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Default="00C8399F" w:rsidP="00AA5BD7">
      <w:pPr>
        <w:rPr>
          <w:i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color w:val="000000"/>
        </w:rPr>
        <w:t xml:space="preserve">надання відомостей з Державного земельного кадастру у формі </w:t>
      </w:r>
      <w:r w:rsidRPr="00E5254C">
        <w:rPr>
          <w:color w:val="000000"/>
        </w:rPr>
        <w:t xml:space="preserve"> витяг</w:t>
      </w:r>
      <w:r>
        <w:rPr>
          <w:color w:val="000000"/>
        </w:rPr>
        <w:t>у</w:t>
      </w:r>
      <w:r w:rsidRPr="00E5254C">
        <w:rPr>
          <w:color w:val="000000"/>
        </w:rPr>
        <w:t xml:space="preserve"> з Державного земельного кадастру  про земельну ділянку</w:t>
      </w:r>
    </w:p>
    <w:p w:rsidR="00C8399F" w:rsidRPr="00E5254C" w:rsidRDefault="00C8399F" w:rsidP="00AA5BD7">
      <w:pPr>
        <w:jc w:val="center"/>
        <w:rPr>
          <w:color w:val="000000"/>
        </w:rPr>
      </w:pPr>
    </w:p>
    <w:p w:rsidR="00C8399F" w:rsidRPr="00E5254C" w:rsidRDefault="00C8399F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Pr="00E5254C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земельну ділянку</w:t>
            </w:r>
            <w:r w:rsidRPr="00E5254C">
              <w:rPr>
                <w:lang w:eastAsia="ar-SA"/>
              </w:rPr>
              <w:t>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підписує витяг</w:t>
            </w:r>
            <w:r w:rsidRPr="00E5254C">
              <w:rPr>
                <w:color w:val="000000"/>
              </w:rPr>
              <w:t xml:space="preserve"> </w:t>
            </w:r>
            <w:r w:rsidRPr="00E5254C">
              <w:t>та засвідчує свій підпис власною печаткою.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Приймає рішення про відмову у наданні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E5254C">
              <w:rPr>
                <w:color w:val="000000"/>
              </w:rPr>
              <w:t>робочого дня (в день звернення заявника)</w:t>
            </w: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38136A" w:rsidRDefault="00C8399F" w:rsidP="00AA5BD7">
      <w:pPr>
        <w:ind w:left="142" w:firstLine="567"/>
        <w:jc w:val="both"/>
      </w:pPr>
      <w:r w:rsidRPr="00E5254C">
        <w:t xml:space="preserve">     </w:t>
      </w: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землі в межах території адміністративно-територіальних одиниць</w:t>
      </w:r>
    </w:p>
    <w:p w:rsidR="00C8399F" w:rsidRPr="00E5254C" w:rsidRDefault="00C8399F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документ, що підтверджує оплату послуг з надання витягу з Державного земельного кадастру;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землі в межах території адміністративно-територіальних одиниць</w:t>
            </w:r>
            <w:r w:rsidRPr="00E5254C">
              <w:rPr>
                <w:lang w:eastAsia="ar-SA"/>
              </w:rPr>
              <w:t>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землі в межах території адміністративно-територіальних одиниць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C8399F" w:rsidRDefault="00C8399F" w:rsidP="000A5E18">
            <w:pPr>
              <w:suppressAutoHyphens/>
            </w:pPr>
            <w:r w:rsidRPr="00E5254C">
              <w:t>- 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дев’яти р</w:t>
            </w:r>
            <w:r w:rsidRPr="00E5254C">
              <w:rPr>
                <w:color w:val="000000"/>
              </w:rPr>
              <w:t>обочих днів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C8399F" w:rsidRDefault="00C8399F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3D31FA" w:rsidRDefault="00C8399F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  <w:p w:rsidR="00C8399F" w:rsidRDefault="00C8399F" w:rsidP="000A5E18">
            <w:pPr>
              <w:suppressAutoHyphens/>
              <w:jc w:val="center"/>
              <w:rPr>
                <w:b/>
              </w:rPr>
            </w:pPr>
          </w:p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lastRenderedPageBreak/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autoSpaceDE w:val="0"/>
        <w:autoSpaceDN w:val="0"/>
        <w:adjustRightInd w:val="0"/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обмеження у використанні земель</w:t>
      </w:r>
    </w:p>
    <w:p w:rsidR="00C8399F" w:rsidRPr="00E5254C" w:rsidRDefault="00C8399F" w:rsidP="00AA5BD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- документ, що підтверджує оплату послуг з надання витягу з Державного земельного кадастру.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обмеження у використанні земель</w:t>
            </w:r>
            <w:r w:rsidRPr="00E5254C">
              <w:rPr>
                <w:lang w:eastAsia="ar-SA"/>
              </w:rPr>
              <w:t>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ф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у використанні земель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-</w:t>
            </w:r>
            <w:r>
              <w:t xml:space="preserve"> </w:t>
            </w:r>
            <w:r w:rsidRPr="00E5254C">
              <w:t>приймає рішення про відмову у відмові про надання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D95B4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C8399F" w:rsidRPr="00E5254C" w:rsidRDefault="00C8399F" w:rsidP="000A5E18">
            <w:pPr>
              <w:rPr>
                <w:color w:val="000000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020EAF">
              <w:rPr>
                <w:b/>
              </w:rPr>
              <w:t>робочих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8F55C5" w:rsidRDefault="00C8399F" w:rsidP="00AA5BD7">
      <w:pPr>
        <w:jc w:val="center"/>
        <w:rPr>
          <w:color w:val="000000"/>
        </w:rPr>
      </w:pPr>
      <w:r w:rsidRPr="008F55C5">
        <w:rPr>
          <w:bCs/>
        </w:rPr>
        <w:t xml:space="preserve">адміністративної послуги з </w:t>
      </w:r>
      <w:r w:rsidRPr="008F55C5">
        <w:rPr>
          <w:color w:val="000000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</w:t>
      </w:r>
      <w:r>
        <w:rPr>
          <w:color w:val="000000"/>
        </w:rPr>
        <w:t>, з видачею витягу</w:t>
      </w:r>
    </w:p>
    <w:p w:rsidR="00C8399F" w:rsidRPr="00E5254C" w:rsidRDefault="00C8399F" w:rsidP="00AA5BD7">
      <w:pPr>
        <w:jc w:val="center"/>
        <w:rPr>
          <w:b/>
          <w:color w:val="000000"/>
        </w:rPr>
      </w:pPr>
    </w:p>
    <w:tbl>
      <w:tblPr>
        <w:tblW w:w="10036" w:type="dxa"/>
        <w:jc w:val="center"/>
        <w:tblInd w:w="-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181"/>
        <w:gridCol w:w="1800"/>
        <w:gridCol w:w="839"/>
        <w:gridCol w:w="1640"/>
      </w:tblGrid>
      <w:tr w:rsidR="00C8399F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документи, необхідних для державної реєстрації меж частини земельної ділянки, на яку поширюються права суборенди, сервітуту.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сервітуту. 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C8399F" w:rsidRDefault="00C8399F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відповідно до вимог  Порядку ведення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тринадцяти д</w:t>
            </w:r>
            <w:r w:rsidRPr="00E5254C">
              <w:rPr>
                <w:color w:val="000000"/>
              </w:rPr>
              <w:t>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витяг та засвідчує свій підпис власною печаткою.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lastRenderedPageBreak/>
              <w:t>У разі, коли довідка надається в електронній формі, посвідчує її власним цифровим підписом.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>чотирнадця-того д</w:t>
            </w:r>
            <w:r w:rsidRPr="00E5254C">
              <w:t>ня</w:t>
            </w:r>
            <w:r w:rsidRPr="00E5254C">
              <w:rPr>
                <w:color w:val="000000"/>
              </w:rPr>
              <w:t xml:space="preserve"> (витяг надається в день </w:t>
            </w:r>
            <w:r w:rsidRPr="00E5254C">
              <w:rPr>
                <w:color w:val="000000"/>
              </w:rPr>
              <w:lastRenderedPageBreak/>
              <w:t>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 календарних днів</w:t>
            </w:r>
            <w:r w:rsidRPr="00020EAF">
              <w:rPr>
                <w:b/>
              </w:rPr>
              <w:t xml:space="preserve"> </w:t>
            </w:r>
          </w:p>
        </w:tc>
      </w:tr>
    </w:tbl>
    <w:p w:rsidR="00C8399F" w:rsidRDefault="00C8399F" w:rsidP="00AA5BD7">
      <w:pPr>
        <w:ind w:left="142" w:firstLine="567"/>
        <w:jc w:val="both"/>
        <w:rPr>
          <w:b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земельну ділянку</w:t>
      </w:r>
    </w:p>
    <w:p w:rsidR="00C8399F" w:rsidRPr="00E5254C" w:rsidRDefault="00C8399F" w:rsidP="00AA5BD7">
      <w:pPr>
        <w:jc w:val="center"/>
        <w:rPr>
          <w:color w:val="000000"/>
        </w:rPr>
      </w:pPr>
    </w:p>
    <w:tbl>
      <w:tblPr>
        <w:tblW w:w="10663" w:type="dxa"/>
        <w:jc w:val="center"/>
        <w:tblInd w:w="-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348"/>
        <w:gridCol w:w="1892"/>
        <w:gridCol w:w="1159"/>
        <w:gridCol w:w="1688"/>
      </w:tblGrid>
      <w:tr w:rsidR="00C8399F" w:rsidRPr="00E5254C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ind w:hanging="92"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земельну ділянку.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Внесення до Державного земельного кадастру відомостей (змін до них) про земельну ділянку.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C8399F" w:rsidRPr="00E5254C" w:rsidRDefault="00C8399F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</w:t>
            </w:r>
            <w:r w:rsidRPr="00E5254C">
              <w:rPr>
                <w:color w:val="000000"/>
              </w:rPr>
              <w:t>земельну ділянку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C8399F" w:rsidRDefault="00C8399F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C8399F" w:rsidRDefault="00C8399F" w:rsidP="000A5E18">
            <w:pPr>
              <w:suppressAutoHyphens/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чотирнадця-того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  <w:r w:rsidRPr="00E5254C">
              <w:rPr>
                <w:lang w:eastAsia="ar-SA"/>
              </w:rPr>
              <w:t xml:space="preserve"> 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020EAF" w:rsidRDefault="00C8399F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Pr="00E5254C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видачі </w:t>
      </w:r>
      <w:r w:rsidRPr="00E5254C">
        <w:rPr>
          <w:color w:val="000000"/>
        </w:rPr>
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C8399F" w:rsidRPr="00E5254C" w:rsidRDefault="00C8399F" w:rsidP="00AA5BD7">
      <w:pPr>
        <w:jc w:val="center"/>
        <w:rPr>
          <w:color w:val="000000"/>
        </w:rPr>
      </w:pPr>
    </w:p>
    <w:p w:rsidR="00C8399F" w:rsidRPr="00E5254C" w:rsidRDefault="00C8399F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ф</w:t>
            </w:r>
            <w:r w:rsidRPr="00E5254C">
              <w:rPr>
                <w:lang w:eastAsia="ar-SA"/>
              </w:rPr>
              <w:t>ормування  довідки з</w:t>
            </w:r>
            <w:r w:rsidRPr="00E5254C">
              <w:t xml:space="preserve"> Державного земельного кадастру за визначеною формою;</w:t>
            </w:r>
          </w:p>
          <w:p w:rsidR="00C8399F" w:rsidRDefault="00C8399F" w:rsidP="000A5E18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Відмова у наданні довідки.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Підписує довідку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FC2E6E" w:rsidRDefault="00C8399F" w:rsidP="000A5E18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 робочий день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234E97" w:rsidRDefault="00C8399F" w:rsidP="000A5E18">
            <w:pPr>
              <w:suppressAutoHyphens/>
              <w:jc w:val="center"/>
              <w:rPr>
                <w:b/>
              </w:rPr>
            </w:pPr>
            <w:r w:rsidRPr="00234E97">
              <w:rPr>
                <w:b/>
              </w:rPr>
              <w:t>30 календарних днів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Default="00C8399F" w:rsidP="00AA5BD7">
      <w:pPr>
        <w:pStyle w:val="a5"/>
        <w:spacing w:before="0"/>
        <w:ind w:left="142" w:hanging="426"/>
        <w:jc w:val="both"/>
        <w:rPr>
          <w:rFonts w:ascii="Times New Roman" w:hAnsi="Times New Roman"/>
          <w:i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надання відомостей з Державного земельного кадастру у формі довідки, що містить узагальнену інформацію про землі (території)</w:t>
      </w:r>
    </w:p>
    <w:p w:rsidR="00C8399F" w:rsidRPr="00E5254C" w:rsidRDefault="00C8399F" w:rsidP="00AA5BD7">
      <w:pPr>
        <w:jc w:val="center"/>
        <w:rPr>
          <w:color w:val="000000"/>
        </w:rPr>
      </w:pPr>
    </w:p>
    <w:p w:rsidR="00C8399F" w:rsidRPr="00E5254C" w:rsidRDefault="00C8399F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- формування  довідки з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 за визначеною формою здійснюється за допомогою програмного забезпечення Державного земельного кадастру у двох примірниках;</w:t>
            </w:r>
          </w:p>
          <w:p w:rsidR="00C8399F" w:rsidRDefault="00C8399F" w:rsidP="000A5E18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>Протягом</w:t>
            </w:r>
            <w:r>
              <w:rPr>
                <w:color w:val="000000"/>
              </w:rPr>
              <w:t xml:space="preserve"> дев’яти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26A5D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26A5D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3662D4" w:rsidRDefault="00C8399F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відомостей з Державного земельного кадастру у формі викопіювань з кадастрової карти (плану) та іншої картографічної документації </w:t>
      </w:r>
    </w:p>
    <w:p w:rsidR="00C8399F" w:rsidRPr="00E5254C" w:rsidRDefault="00C8399F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Default="00C8399F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rPr>
                <w:lang w:eastAsia="ar-SA"/>
              </w:rPr>
              <w:t xml:space="preserve"> </w:t>
            </w:r>
          </w:p>
          <w:p w:rsidR="00C8399F" w:rsidRDefault="00C8399F" w:rsidP="000A5E18">
            <w:pPr>
              <w:suppressAutoHyphens/>
            </w:pPr>
            <w:r w:rsidRPr="00E5254C">
              <w:t>Приймає рішення про відмову у наданні відомостей відповідно до вимог  Порядку ведення Державного земельного кадастру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</w:pPr>
            <w:r w:rsidRPr="00E5254C">
              <w:rPr>
                <w:lang w:eastAsia="ar-SA"/>
              </w:rPr>
              <w:t xml:space="preserve">Видача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t xml:space="preserve"> 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викопіювання з кадастрової карти (плану) та іншої картографічної документації Державного земельного кадастру та засвідчує свій підпис власною печаткою. </w:t>
            </w:r>
          </w:p>
          <w:p w:rsidR="00C8399F" w:rsidRDefault="00C8399F" w:rsidP="000A5E18">
            <w:pPr>
              <w:suppressAutoHyphens/>
            </w:pPr>
            <w:r w:rsidRPr="00E5254C">
              <w:t>У разі, коли відомості з Державного земельного кадастру надаються в електронній формі, посвідчує їх власним цифровим підписом.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169CB" w:rsidRDefault="00C8399F" w:rsidP="006C73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169CB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</w:tbl>
    <w:p w:rsidR="00C8399F" w:rsidRPr="00E5254C" w:rsidRDefault="00C8399F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38136A" w:rsidRDefault="00C8399F" w:rsidP="00AA5BD7">
      <w:pPr>
        <w:ind w:left="142" w:firstLine="567"/>
        <w:jc w:val="both"/>
      </w:pPr>
    </w:p>
    <w:p w:rsidR="00C8399F" w:rsidRPr="003662D4" w:rsidRDefault="00C8399F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Default="00C8399F" w:rsidP="00AA5BD7">
      <w:pPr>
        <w:jc w:val="center"/>
        <w:rPr>
          <w:b/>
          <w:bCs/>
        </w:rPr>
      </w:pPr>
    </w:p>
    <w:p w:rsidR="00C8399F" w:rsidRPr="00E5254C" w:rsidRDefault="00C8399F" w:rsidP="00AA5BD7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AA5BD7">
      <w:pPr>
        <w:jc w:val="center"/>
      </w:pPr>
      <w:r w:rsidRPr="00E5254C">
        <w:rPr>
          <w:bCs/>
        </w:rPr>
        <w:t>адміністративної послуги д</w:t>
      </w:r>
      <w:r w:rsidRPr="00E5254C">
        <w:t>ержавн</w:t>
      </w:r>
      <w:r>
        <w:t>а реє</w:t>
      </w:r>
      <w:r w:rsidRPr="00E5254C">
        <w:t>страці</w:t>
      </w:r>
      <w:r>
        <w:t>я</w:t>
      </w:r>
      <w:r w:rsidRPr="00E5254C">
        <w:t xml:space="preserve"> земельної ділянки</w:t>
      </w:r>
      <w:r>
        <w:t xml:space="preserve"> з видачею витягу з Державного земельного кадастру</w:t>
      </w:r>
    </w:p>
    <w:p w:rsidR="00C8399F" w:rsidRPr="00E5254C" w:rsidRDefault="00C8399F" w:rsidP="00AA5BD7">
      <w:pPr>
        <w:jc w:val="center"/>
        <w:rPr>
          <w:bCs/>
        </w:rPr>
      </w:pPr>
    </w:p>
    <w:tbl>
      <w:tblPr>
        <w:tblW w:w="10714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2091"/>
        <w:gridCol w:w="1159"/>
        <w:gridCol w:w="2040"/>
      </w:tblGrid>
      <w:tr w:rsidR="00C8399F" w:rsidRPr="00E5254C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земельної ділянки;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C8399F" w:rsidRPr="00E5254C" w:rsidRDefault="00C8399F" w:rsidP="00092799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Державна реєстрація земельної ділянки.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присвоює кадастровий номер земельній ділянці;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відкриває Поземельну книгу та вносить відомості до неї (крім 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робить на титульному аркуші документації із землеустрою позначку про проведення перевірки електронного документа та внесення відомостей до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землеустрою, яка є підставою для державної реєстрації земельної ділянки, вносить відповідні відомості до Поземельної книги в електронній (цифровій) та паперовій формі;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від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органу державної реєстрації прав інформації в порядку інформаційного обміну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інформацію про власників, користувачів земельної ділянки відповідно до даних про зареєстровані речові права у Державному реєстрі речових прав на нерухоме майно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до Поземельної книги в електронній (цифровій) та паперовій формі;</w:t>
            </w:r>
          </w:p>
          <w:p w:rsidR="00C8399F" w:rsidRPr="00E5254C" w:rsidRDefault="00C8399F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оприлюднює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 - формує витяг з Державного земельного кадастру для підтвердження державної реєстрації земельної ділянки;</w:t>
            </w:r>
          </w:p>
          <w:p w:rsidR="00C8399F" w:rsidRPr="00E5254C" w:rsidRDefault="00C8399F" w:rsidP="000A5E18">
            <w:pPr>
              <w:suppressAutoHyphens/>
            </w:pPr>
            <w:r w:rsidRPr="00E5254C">
              <w:t>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днів (з дня реєстрації заяви про надання послуги)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C8399F" w:rsidRPr="00E5254C" w:rsidRDefault="00C8399F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0A5E18">
            <w:pPr>
              <w:jc w:val="center"/>
              <w:rPr>
                <w:b/>
              </w:rPr>
            </w:pPr>
          </w:p>
          <w:p w:rsidR="00C8399F" w:rsidRPr="00E5254C" w:rsidRDefault="00C8399F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C8399F" w:rsidRPr="00E5254C" w:rsidRDefault="00C8399F" w:rsidP="000A5E18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  <w:p w:rsidR="00C8399F" w:rsidRPr="00CC3C48" w:rsidRDefault="00C8399F" w:rsidP="000A5E18">
            <w:pPr>
              <w:suppressAutoHyphens/>
              <w:jc w:val="center"/>
              <w:rPr>
                <w:b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CC3C48" w:rsidRDefault="00C8399F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</w:tc>
      </w:tr>
    </w:tbl>
    <w:p w:rsidR="00C8399F" w:rsidRDefault="00C8399F" w:rsidP="00AA5BD7">
      <w:pPr>
        <w:ind w:left="142" w:firstLine="567"/>
        <w:jc w:val="both"/>
        <w:rPr>
          <w:b/>
        </w:rPr>
      </w:pPr>
    </w:p>
    <w:p w:rsidR="00C8399F" w:rsidRPr="0038136A" w:rsidRDefault="00C8399F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Default="00C8399F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Pr="003662D4" w:rsidRDefault="00C8399F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tbl>
      <w:tblPr>
        <w:tblpPr w:leftFromText="180" w:rightFromText="180" w:tblpY="-855"/>
        <w:tblW w:w="504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721"/>
      </w:tblGrid>
      <w:tr w:rsidR="00C8399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8399F" w:rsidRDefault="00C8399F" w:rsidP="00B26C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 xml:space="preserve">            </w:t>
            </w:r>
          </w:p>
          <w:p w:rsidR="00C8399F" w:rsidRPr="00B26C44" w:rsidRDefault="00C8399F" w:rsidP="00B26C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</w:t>
            </w:r>
            <w:r w:rsidRPr="00B26C44">
              <w:rPr>
                <w:color w:val="000000"/>
                <w:sz w:val="26"/>
                <w:szCs w:val="26"/>
              </w:rPr>
              <w:t>ЗАТВЕРДЖЕНО</w:t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</w:p>
          <w:p w:rsidR="00C8399F" w:rsidRDefault="00C8399F" w:rsidP="00B26C44">
            <w:pPr>
              <w:rPr>
                <w:color w:val="000000"/>
                <w:sz w:val="26"/>
                <w:szCs w:val="26"/>
              </w:rPr>
            </w:pP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  <w:t xml:space="preserve">Наказ </w:t>
            </w:r>
            <w:r>
              <w:rPr>
                <w:color w:val="000000"/>
                <w:sz w:val="26"/>
                <w:szCs w:val="26"/>
              </w:rPr>
              <w:t>Відділу Держгеокадастру</w:t>
            </w:r>
          </w:p>
          <w:p w:rsidR="00C8399F" w:rsidRDefault="00C8399F" w:rsidP="00B26C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у Путивльському районі </w:t>
            </w:r>
          </w:p>
          <w:p w:rsidR="00C8399F" w:rsidRPr="00E33C23" w:rsidRDefault="00C8399F" w:rsidP="00B26C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Сумської області</w:t>
            </w:r>
          </w:p>
          <w:p w:rsidR="00C8399F" w:rsidRPr="000F3F4C" w:rsidRDefault="00C8399F" w:rsidP="00B26C44">
            <w:pPr>
              <w:rPr>
                <w:color w:val="000000"/>
                <w:sz w:val="26"/>
                <w:szCs w:val="26"/>
              </w:rPr>
            </w:pP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 w:rsidRPr="00B26C44">
              <w:rPr>
                <w:color w:val="000000"/>
                <w:sz w:val="26"/>
                <w:szCs w:val="26"/>
              </w:rPr>
              <w:tab/>
            </w:r>
            <w:r>
              <w:t xml:space="preserve"> </w:t>
            </w:r>
            <w:r w:rsidRPr="000F3F4C">
              <w:rPr>
                <w:color w:val="000000"/>
                <w:sz w:val="26"/>
                <w:szCs w:val="26"/>
              </w:rPr>
              <w:t>від 03.03.2016 № 6-ОД</w:t>
            </w:r>
          </w:p>
          <w:p w:rsidR="00C8399F" w:rsidRPr="00635453" w:rsidRDefault="00C8399F" w:rsidP="00C35049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8399F" w:rsidRDefault="00C8399F" w:rsidP="000C1121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Default="00C8399F" w:rsidP="000C1121">
      <w:pPr>
        <w:jc w:val="center"/>
      </w:pPr>
      <w:r>
        <w:rPr>
          <w:bCs/>
        </w:rPr>
        <w:t>адміністративної послуги з в</w:t>
      </w:r>
      <w:r>
        <w:t xml:space="preserve">идачі висновку про погодження документації із землеустрою </w:t>
      </w:r>
    </w:p>
    <w:p w:rsidR="00C8399F" w:rsidRDefault="00C8399F" w:rsidP="000C112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C8399F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C8399F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документації із землеустрою, поданої на погодження суб’єктом звернення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загального відділу </w:t>
            </w:r>
            <w:r w:rsidRPr="00C61091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D671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першого робочого дня в день надходження звернення</w:t>
            </w:r>
          </w:p>
        </w:tc>
      </w:tr>
      <w:tr w:rsidR="00C8399F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971EC4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 xml:space="preserve">Передача пакету документів керівнику територіального органу Держгеокадастру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загального відділу </w:t>
            </w:r>
            <w:r w:rsidRPr="00C61091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В день реєстрації звернення</w:t>
            </w:r>
          </w:p>
        </w:tc>
      </w:tr>
      <w:tr w:rsidR="00C8399F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Накладання відповідної резолюції і передача пакету документів с</w:t>
            </w:r>
            <w:r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Начальник/заступник начальника </w:t>
            </w:r>
            <w:r w:rsidRPr="00C61091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0D671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C8399F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Передача пакету документів с</w:t>
            </w:r>
            <w:r>
              <w:rPr>
                <w:lang w:eastAsia="ar-SA"/>
              </w:rPr>
              <w:t xml:space="preserve">пеціалісту відділу землеустрою </w:t>
            </w:r>
            <w:r>
              <w:rPr>
                <w:color w:val="000000"/>
              </w:rPr>
              <w:t xml:space="preserve">для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загального відділу </w:t>
            </w:r>
            <w:r w:rsidRPr="00C61091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C8399F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Опрацювання документації із землеустрою, зокрема, перевірка відповідності положень документації із землеустрою </w:t>
            </w:r>
            <w:r>
              <w:t>вимогам законів та прийнятих  відповідно до них нормативно-правових актів, документації із землеустрою або містобудівній документації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відділу землеустрою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чотирьох робочих днів з дня отримання пакету документів для опрацювання</w:t>
            </w:r>
          </w:p>
        </w:tc>
      </w:tr>
      <w:tr w:rsidR="00C8399F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Підготовка висновку про погодження документації із землеустрою або про відмову в такому погодженні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відділу землеустрою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сьомого робочого дня з дня надходження звернення</w:t>
            </w:r>
          </w:p>
        </w:tc>
      </w:tr>
      <w:tr w:rsidR="00C8399F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lastRenderedPageBreak/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color w:val="000000"/>
              </w:rPr>
              <w:t xml:space="preserve">Подача пакету документів керівнику </w:t>
            </w:r>
            <w:r w:rsidRPr="00C61091">
              <w:rPr>
                <w:color w:val="000000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відділу землеустрою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восьмого робочого дня з дня надходження звернення</w:t>
            </w:r>
          </w:p>
        </w:tc>
      </w:tr>
      <w:tr w:rsidR="00C8399F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hd w:val="clear" w:color="auto" w:fill="FFFFFF"/>
              <w:rPr>
                <w:lang w:eastAsia="ar-SA"/>
              </w:rPr>
            </w:pPr>
            <w:r>
              <w:rPr>
                <w:color w:val="000000"/>
              </w:rPr>
              <w:t xml:space="preserve">Підпис </w:t>
            </w:r>
            <w:r>
              <w:rPr>
                <w:lang w:eastAsia="ar-SA"/>
              </w:rPr>
              <w:t>висновку про погодження документації із землеустрою або про відмову в такому погодженні</w:t>
            </w:r>
          </w:p>
          <w:p w:rsidR="00C8399F" w:rsidRDefault="00C8399F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Начальник/заступник начальника </w:t>
            </w:r>
            <w:r w:rsidRPr="00917BE6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дев’ятого робочого дня з дня надходження звернення</w:t>
            </w:r>
          </w:p>
        </w:tc>
      </w:tr>
      <w:tr w:rsidR="00C8399F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Видача висновку про погодження документації із землеустрою або про відмову в такому погодженні</w:t>
            </w:r>
          </w:p>
          <w:p w:rsidR="00C8399F" w:rsidRDefault="00C8399F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загального відділу </w:t>
            </w:r>
            <w:r w:rsidRPr="000622C5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десятого робочого дня з дня надходження звернення</w:t>
            </w:r>
          </w:p>
        </w:tc>
      </w:tr>
      <w:tr w:rsidR="00C8399F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C8399F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C8399F" w:rsidRDefault="00C8399F" w:rsidP="000C1121">
      <w:pPr>
        <w:rPr>
          <w:i/>
        </w:rPr>
      </w:pPr>
    </w:p>
    <w:p w:rsidR="00C8399F" w:rsidRPr="0038136A" w:rsidRDefault="00C8399F" w:rsidP="0038136A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Default="00C8399F" w:rsidP="000C1121">
      <w:pPr>
        <w:rPr>
          <w:i/>
        </w:rPr>
      </w:pPr>
    </w:p>
    <w:p w:rsidR="00C8399F" w:rsidRDefault="00C8399F" w:rsidP="00D150A0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0C1121">
      <w:pPr>
        <w:rPr>
          <w:i/>
        </w:rPr>
      </w:pPr>
    </w:p>
    <w:p w:rsidR="00C8399F" w:rsidRDefault="00C8399F" w:rsidP="002E531B"/>
    <w:p w:rsidR="00C8399F" w:rsidRDefault="00C8399F" w:rsidP="00A27A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C8399F" w:rsidRPr="00B26C44" w:rsidRDefault="00C8399F" w:rsidP="00A27A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  <w:r w:rsidRPr="00B26C44">
        <w:rPr>
          <w:color w:val="000000"/>
          <w:sz w:val="26"/>
          <w:szCs w:val="26"/>
        </w:rPr>
        <w:t>ЗАТВЕРДЖЕНО</w:t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</w:p>
    <w:p w:rsidR="00C8399F" w:rsidRDefault="00C8399F" w:rsidP="00A27AB8">
      <w:pPr>
        <w:rPr>
          <w:color w:val="000000"/>
          <w:sz w:val="26"/>
          <w:szCs w:val="26"/>
        </w:rPr>
      </w:pP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  <w:t xml:space="preserve">Наказ </w:t>
      </w:r>
      <w:r>
        <w:rPr>
          <w:color w:val="000000"/>
          <w:sz w:val="26"/>
          <w:szCs w:val="26"/>
        </w:rPr>
        <w:t xml:space="preserve">Відділу </w:t>
      </w:r>
    </w:p>
    <w:p w:rsidR="00C8399F" w:rsidRDefault="00C8399F" w:rsidP="00A27A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Держгеокадастру</w:t>
      </w:r>
    </w:p>
    <w:p w:rsidR="00C8399F" w:rsidRDefault="00C8399F" w:rsidP="00A27A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у Путивльському районі </w:t>
      </w:r>
    </w:p>
    <w:p w:rsidR="00C8399F" w:rsidRPr="00E33C23" w:rsidRDefault="00C8399F" w:rsidP="00A27A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0F3F4C" w:rsidRDefault="00C8399F" w:rsidP="00A27AB8">
      <w:pPr>
        <w:rPr>
          <w:color w:val="000000"/>
          <w:sz w:val="26"/>
          <w:szCs w:val="26"/>
        </w:rPr>
      </w:pP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>
        <w:t xml:space="preserve"> </w:t>
      </w:r>
      <w:r w:rsidRPr="000F3F4C">
        <w:rPr>
          <w:color w:val="000000"/>
          <w:sz w:val="26"/>
          <w:szCs w:val="26"/>
        </w:rPr>
        <w:t>від 03.03.2016 № 6-ОД</w:t>
      </w:r>
    </w:p>
    <w:p w:rsidR="00C8399F" w:rsidRDefault="00C8399F" w:rsidP="002E531B"/>
    <w:p w:rsidR="00C8399F" w:rsidRPr="00E5254C" w:rsidRDefault="00C8399F" w:rsidP="003D78F3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Pr="00E5254C" w:rsidRDefault="00C8399F" w:rsidP="003D78F3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виправлення технічної помилки у відомостях Державного земельного кадастру, яка була допущена не з вини органу, </w:t>
      </w:r>
      <w:r w:rsidRPr="00E5254C">
        <w:rPr>
          <w:color w:val="000000"/>
        </w:rPr>
        <w:br/>
        <w:t>що здійснює його ведення</w:t>
      </w:r>
    </w:p>
    <w:p w:rsidR="00C8399F" w:rsidRPr="00E5254C" w:rsidRDefault="00C8399F" w:rsidP="003D78F3">
      <w:pPr>
        <w:jc w:val="center"/>
        <w:rPr>
          <w:color w:val="000000"/>
        </w:rPr>
      </w:pPr>
    </w:p>
    <w:p w:rsidR="00C8399F" w:rsidRPr="00E5254C" w:rsidRDefault="00C8399F" w:rsidP="003D78F3">
      <w:pPr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C8399F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1D2073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C8399F" w:rsidRPr="00E5254C" w:rsidRDefault="00C8399F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C8399F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  повідомлення про виявлення технічної помилки.</w:t>
            </w:r>
          </w:p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відомостей.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C8399F" w:rsidRPr="00E5254C" w:rsidRDefault="00C8399F" w:rsidP="001D2073">
            <w:pPr>
              <w:suppressAutoHyphens/>
              <w:ind w:hanging="49"/>
            </w:pPr>
            <w:r w:rsidRPr="00E5254C">
              <w:t xml:space="preserve"> 3) відомості про особу, яка звернулася із заявою.</w:t>
            </w:r>
          </w:p>
          <w:p w:rsidR="00C8399F" w:rsidRPr="00E5254C" w:rsidRDefault="00C8399F" w:rsidP="001D2073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овідомлення про виявлення технічної помилки реєструються в день їх надходження в порядку черговості)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Виправлення помилки у Державному земельному кадастрі</w:t>
            </w:r>
            <w:r w:rsidRPr="00E5254C">
              <w:rPr>
                <w:lang w:eastAsia="ar-SA"/>
              </w:rPr>
              <w:t>.</w:t>
            </w:r>
          </w:p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lastRenderedPageBreak/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складання в електронній та паперовій формі протокол виправлення помилки за визначеною формою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виправлення помилки;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письмово повідомляє про виправлення помилки заінтересованим особам за встановленою формою; 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</w:t>
            </w:r>
          </w:p>
          <w:p w:rsidR="00C8399F" w:rsidRPr="00E5254C" w:rsidRDefault="00C8399F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C8399F" w:rsidRPr="00E5254C" w:rsidRDefault="00C8399F" w:rsidP="001D2073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чотирьох</w:t>
            </w:r>
            <w:r w:rsidRPr="00E5254C">
              <w:rPr>
                <w:color w:val="000000"/>
              </w:rPr>
              <w:t xml:space="preserve"> днів (з дня реєстрації заяви про </w:t>
            </w:r>
            <w:r w:rsidRPr="00E5254C">
              <w:rPr>
                <w:color w:val="000000"/>
              </w:rPr>
              <w:lastRenderedPageBreak/>
              <w:t>надання послуги)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 про помилку: 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</w:t>
            </w:r>
            <w:r w:rsidRPr="00E5254C">
              <w:rPr>
                <w:lang w:eastAsia="ar-SA"/>
              </w:rPr>
              <w:t>формує протокол</w:t>
            </w:r>
            <w:r w:rsidRPr="00E5254C">
              <w:rPr>
                <w:color w:val="000000"/>
              </w:rPr>
              <w:t xml:space="preserve"> виправлення </w:t>
            </w:r>
            <w:r w:rsidRPr="00E5254C">
              <w:rPr>
                <w:color w:val="000000"/>
              </w:rPr>
              <w:lastRenderedPageBreak/>
              <w:t>помилки;</w:t>
            </w:r>
          </w:p>
          <w:p w:rsidR="00C8399F" w:rsidRPr="00E5254C" w:rsidRDefault="00C8399F" w:rsidP="001D2073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- за бажанням заявника надає документ на заміну документу, в якому виявлено помилку;</w:t>
            </w:r>
          </w:p>
          <w:p w:rsidR="00C8399F" w:rsidRPr="00E5254C" w:rsidRDefault="00C8399F" w:rsidP="001D2073">
            <w:pPr>
              <w:suppressAutoHyphens/>
            </w:pPr>
            <w:r w:rsidRPr="00E5254C">
              <w:t>- відмова у виправленні помилки.</w:t>
            </w:r>
          </w:p>
          <w:p w:rsidR="00C8399F" w:rsidRPr="00E5254C" w:rsidRDefault="00C8399F" w:rsidP="001D2073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C8399F" w:rsidRPr="00E5254C" w:rsidRDefault="00C8399F" w:rsidP="001D2073">
            <w:pPr>
              <w:jc w:val="center"/>
              <w:rPr>
                <w:b/>
              </w:rPr>
            </w:pPr>
          </w:p>
          <w:p w:rsidR="00C8399F" w:rsidRPr="00E5254C" w:rsidRDefault="00C8399F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>п’ятого д</w:t>
            </w:r>
            <w:r w:rsidRPr="00E5254C">
              <w:t>ня</w:t>
            </w:r>
            <w:r w:rsidRPr="00E5254C">
              <w:rPr>
                <w:color w:val="000000"/>
              </w:rPr>
              <w:t xml:space="preserve"> (документи надаються в день звернення  </w:t>
            </w:r>
            <w:r w:rsidRPr="00E5254C">
              <w:rPr>
                <w:color w:val="000000"/>
              </w:rPr>
              <w:lastRenderedPageBreak/>
              <w:t>заявника)</w:t>
            </w:r>
          </w:p>
          <w:p w:rsidR="00C8399F" w:rsidRPr="00E5254C" w:rsidRDefault="00C8399F" w:rsidP="001D2073">
            <w:pPr>
              <w:suppressAutoHyphens/>
              <w:rPr>
                <w:lang w:eastAsia="ar-SA"/>
              </w:rPr>
            </w:pP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38136A" w:rsidRDefault="00C8399F" w:rsidP="001D2073">
            <w:pPr>
              <w:suppressAutoHyphens/>
              <w:jc w:val="center"/>
              <w:rPr>
                <w:b/>
              </w:rPr>
            </w:pPr>
            <w:r w:rsidRPr="0038136A">
              <w:rPr>
                <w:b/>
              </w:rPr>
              <w:t>5</w:t>
            </w:r>
            <w:r>
              <w:rPr>
                <w:b/>
              </w:rPr>
              <w:t xml:space="preserve"> календарних днів</w:t>
            </w:r>
          </w:p>
        </w:tc>
      </w:tr>
      <w:tr w:rsidR="00C8399F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5254C" w:rsidRDefault="00C8399F" w:rsidP="001D2073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38136A" w:rsidRDefault="00C8399F" w:rsidP="001D2073">
            <w:pPr>
              <w:suppressAutoHyphens/>
              <w:jc w:val="center"/>
              <w:rPr>
                <w:b/>
              </w:rPr>
            </w:pPr>
            <w:r w:rsidRPr="0038136A">
              <w:rPr>
                <w:b/>
              </w:rPr>
              <w:t>5</w:t>
            </w:r>
            <w:r>
              <w:rPr>
                <w:b/>
              </w:rPr>
              <w:t xml:space="preserve"> календарних днів</w:t>
            </w:r>
          </w:p>
        </w:tc>
      </w:tr>
    </w:tbl>
    <w:p w:rsidR="00C8399F" w:rsidRDefault="00C8399F" w:rsidP="0038136A">
      <w:pPr>
        <w:jc w:val="both"/>
        <w:rPr>
          <w:b/>
        </w:rPr>
      </w:pPr>
    </w:p>
    <w:p w:rsidR="00C8399F" w:rsidRPr="0038136A" w:rsidRDefault="00C8399F" w:rsidP="0038136A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E5254C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38136A" w:rsidRDefault="00C8399F" w:rsidP="003D78F3">
      <w:pPr>
        <w:pStyle w:val="a5"/>
        <w:tabs>
          <w:tab w:val="left" w:pos="360"/>
        </w:tabs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5254C">
        <w:rPr>
          <w:rFonts w:ascii="Times New Roman" w:hAnsi="Times New Roman"/>
          <w:sz w:val="24"/>
          <w:szCs w:val="24"/>
        </w:rPr>
        <w:tab/>
      </w:r>
      <w:r w:rsidRPr="0038136A">
        <w:rPr>
          <w:rFonts w:ascii="Times New Roman" w:hAnsi="Times New Roman"/>
          <w:i/>
          <w:sz w:val="24"/>
          <w:szCs w:val="24"/>
        </w:rPr>
        <w:t>Умовні познач</w:t>
      </w:r>
      <w:r>
        <w:rPr>
          <w:rFonts w:ascii="Times New Roman" w:hAnsi="Times New Roman"/>
          <w:i/>
          <w:sz w:val="24"/>
          <w:szCs w:val="24"/>
        </w:rPr>
        <w:t>ки</w:t>
      </w:r>
      <w:r w:rsidRPr="0038136A">
        <w:rPr>
          <w:rFonts w:ascii="Times New Roman" w:hAnsi="Times New Roman"/>
          <w:i/>
          <w:sz w:val="24"/>
          <w:szCs w:val="24"/>
        </w:rPr>
        <w:t>: В – виконує; У – бере участь; П – погоджує; З – затверджує.</w:t>
      </w:r>
    </w:p>
    <w:p w:rsidR="00C8399F" w:rsidRPr="00E5254C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Pr="00E5254C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8399F" w:rsidRDefault="00C8399F" w:rsidP="00E648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</w:p>
    <w:p w:rsidR="00C8399F" w:rsidRPr="00B26C44" w:rsidRDefault="00C8399F" w:rsidP="00E648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  <w:r w:rsidRPr="00B26C44">
        <w:rPr>
          <w:color w:val="000000"/>
          <w:sz w:val="26"/>
          <w:szCs w:val="26"/>
        </w:rPr>
        <w:t>ЗАТВЕРДЖЕНО</w:t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</w:p>
    <w:p w:rsidR="00C8399F" w:rsidRDefault="00C8399F" w:rsidP="00E64866">
      <w:pPr>
        <w:rPr>
          <w:color w:val="000000"/>
          <w:sz w:val="26"/>
          <w:szCs w:val="26"/>
        </w:rPr>
      </w:pP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  <w:t xml:space="preserve">Наказ </w:t>
      </w:r>
      <w:r>
        <w:rPr>
          <w:color w:val="000000"/>
          <w:sz w:val="26"/>
          <w:szCs w:val="26"/>
        </w:rPr>
        <w:t xml:space="preserve">Відділу  </w:t>
      </w:r>
    </w:p>
    <w:p w:rsidR="00C8399F" w:rsidRDefault="00C8399F" w:rsidP="00E648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Держгеокадастру</w:t>
      </w:r>
    </w:p>
    <w:p w:rsidR="00C8399F" w:rsidRDefault="00C8399F" w:rsidP="00E648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у Путивльському районі </w:t>
      </w:r>
    </w:p>
    <w:p w:rsidR="00C8399F" w:rsidRPr="00E33C23" w:rsidRDefault="00C8399F" w:rsidP="00E648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Сумської області</w:t>
      </w:r>
    </w:p>
    <w:p w:rsidR="00C8399F" w:rsidRPr="000F3F4C" w:rsidRDefault="00C8399F" w:rsidP="00E64866">
      <w:pPr>
        <w:rPr>
          <w:color w:val="000000"/>
          <w:sz w:val="26"/>
          <w:szCs w:val="26"/>
        </w:rPr>
      </w:pP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 w:rsidRPr="00B26C44">
        <w:rPr>
          <w:color w:val="000000"/>
          <w:sz w:val="26"/>
          <w:szCs w:val="26"/>
        </w:rPr>
        <w:tab/>
      </w:r>
      <w:r>
        <w:t xml:space="preserve"> </w:t>
      </w:r>
      <w:r w:rsidRPr="000F3F4C">
        <w:rPr>
          <w:color w:val="000000"/>
          <w:sz w:val="26"/>
          <w:szCs w:val="26"/>
        </w:rPr>
        <w:t>від 03.03.2016 № 6-ОД</w:t>
      </w:r>
    </w:p>
    <w:p w:rsidR="00C8399F" w:rsidRPr="00E5254C" w:rsidRDefault="00C8399F" w:rsidP="00E64866">
      <w:pPr>
        <w:rPr>
          <w:b/>
          <w:bCs/>
        </w:rPr>
      </w:pPr>
    </w:p>
    <w:p w:rsidR="00C8399F" w:rsidRDefault="00C8399F" w:rsidP="007A6CC2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C8399F" w:rsidRDefault="00C8399F" w:rsidP="007A6CC2">
      <w:pPr>
        <w:jc w:val="center"/>
        <w:rPr>
          <w:rStyle w:val="rvts0"/>
        </w:rPr>
      </w:pPr>
      <w:r>
        <w:rPr>
          <w:bCs/>
        </w:rPr>
        <w:t>адміністративної послуги з в</w:t>
      </w:r>
      <w:r>
        <w:t xml:space="preserve">идачі висновку державної експертизи землевпорядної документації </w:t>
      </w:r>
      <w:r>
        <w:rPr>
          <w:rStyle w:val="rvts0"/>
        </w:rPr>
        <w:t>(для фізичних осіб)</w:t>
      </w:r>
    </w:p>
    <w:p w:rsidR="00C8399F" w:rsidRDefault="00C8399F" w:rsidP="007A6CC2">
      <w:pPr>
        <w:jc w:val="center"/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029"/>
        <w:gridCol w:w="2736"/>
        <w:gridCol w:w="1258"/>
        <w:gridCol w:w="2280"/>
      </w:tblGrid>
      <w:tr w:rsidR="00C8399F">
        <w:trPr>
          <w:cantSplit/>
          <w:trHeight w:val="8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Default="00C8399F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 У, П, З)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9F" w:rsidRDefault="00C8399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Термін виконання (днів)</w:t>
            </w:r>
          </w:p>
        </w:tc>
      </w:tr>
      <w:tr w:rsidR="00C8399F">
        <w:trPr>
          <w:trHeight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736B17" w:rsidRDefault="00C8399F" w:rsidP="00736B17">
            <w:pPr>
              <w:suppressAutoHyphens/>
              <w:ind w:right="-23" w:hanging="49"/>
            </w:pPr>
            <w:r w:rsidRPr="00736B17">
              <w:t>Приймання землевпорядної документації, перевірка відповідності її вимогам  законодавчих та інших нормативно-правових актів.</w:t>
            </w:r>
          </w:p>
          <w:p w:rsidR="00C8399F" w:rsidRDefault="00C8399F" w:rsidP="00736B17">
            <w:pPr>
              <w:suppressAutoHyphens/>
              <w:rPr>
                <w:lang w:eastAsia="ar-SA"/>
              </w:rPr>
            </w:pPr>
            <w:r w:rsidRPr="00736B17">
              <w:t xml:space="preserve">Реєстрація об'єкту державної експертизи на підставі заяви (клопотання) замовника у журналі обліку (реєстрації) об'єктів державної експертизи землевпорядної документації або надання мотивованої відмови у </w:t>
            </w:r>
            <w:r w:rsidRPr="00736B17">
              <w:lastRenderedPageBreak/>
              <w:t>його реєстрації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61057" w:rsidRDefault="00C8399F">
            <w:pPr>
              <w:suppressAutoHyphens/>
              <w:rPr>
                <w:lang w:eastAsia="ar-SA"/>
              </w:rPr>
            </w:pPr>
            <w:r w:rsidRPr="00461057">
              <w:rPr>
                <w:lang w:eastAsia="ar-SA"/>
              </w:rPr>
              <w:lastRenderedPageBreak/>
              <w:t xml:space="preserve">Відповідальний працівник експертного підрозділу з питань проведення державної експертизи землевпорядної документації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Протягом одного робочого дня</w:t>
            </w:r>
          </w:p>
          <w:p w:rsidR="00C8399F" w:rsidRDefault="00C8399F">
            <w:pPr>
              <w:suppressAutoHyphens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8399F">
        <w:trPr>
          <w:trHeight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736B17" w:rsidRDefault="00C8399F" w:rsidP="00736B17">
            <w:pPr>
              <w:suppressAutoHyphens/>
            </w:pPr>
            <w:r w:rsidRPr="00736B17">
              <w:rPr>
                <w:lang w:eastAsia="ar-SA"/>
              </w:rPr>
              <w:t xml:space="preserve">Передача для накладання </w:t>
            </w:r>
            <w:r w:rsidRPr="00736B17">
              <w:t xml:space="preserve">резолюції  керівництвом </w:t>
            </w:r>
            <w:r w:rsidRPr="00D610E2">
              <w:t>Відділу Держгеокадастру у Путивльському районі Сумської  області</w:t>
            </w:r>
            <w:r w:rsidRPr="00736B17">
              <w:t xml:space="preserve"> і передача документів до експертного підрозділу з питань проведення державної експертизи землевпорядної документації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461057" w:rsidRDefault="00C8399F" w:rsidP="00461057">
            <w:pPr>
              <w:suppressAutoHyphens/>
              <w:rPr>
                <w:lang w:eastAsia="ar-SA"/>
              </w:rPr>
            </w:pPr>
            <w:r w:rsidRPr="00461057">
              <w:rPr>
                <w:lang w:eastAsia="ar-SA"/>
              </w:rPr>
              <w:t xml:space="preserve">Керівництво </w:t>
            </w:r>
            <w:r w:rsidRPr="00D610E2">
              <w:rPr>
                <w:lang w:eastAsia="ar-SA"/>
              </w:rPr>
              <w:t>Відділу Держгеокадастру у Путивльському районі Сумської  області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r w:rsidRPr="00211F8F">
              <w:rPr>
                <w:lang w:eastAsia="ar-SA"/>
              </w:rPr>
              <w:t>Протягом одного робочого дня</w:t>
            </w:r>
          </w:p>
        </w:tc>
      </w:tr>
      <w:tr w:rsidR="00C8399F">
        <w:trPr>
          <w:trHeight w:val="141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t>Проведення державної експертизи, на якій передбачається всебічний аналіз землевпорядної документації, відповідність запропонованих заходів вимогам законодавства, встановленим стандартам, нормам і правилам. Узагальнення  результатів експертних досліджень та підготовка висновку державної експертизи щодо доцільності затвердження землевпорядної документації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Працівники експертного підрозділу з питань проведення державної експертизи землевпорядної документації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FC27DE">
            <w:pPr>
              <w:jc w:val="center"/>
            </w:pPr>
            <w:r>
              <w:t xml:space="preserve">Протягом п’ятнадцяти робочих днів </w:t>
            </w:r>
          </w:p>
        </w:tc>
      </w:tr>
      <w:tr w:rsidR="00C8399F">
        <w:trPr>
          <w:trHeight w:val="2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AE44C0" w:rsidRDefault="00C8399F" w:rsidP="00AE44C0">
            <w:pPr>
              <w:suppressAutoHyphens/>
            </w:pPr>
            <w:r w:rsidRPr="00AE44C0">
              <w:t>Передача підготовленого висновку державної експертизи землевпорядної документації керівнику експертного підрозділу.</w:t>
            </w:r>
          </w:p>
          <w:p w:rsidR="00C8399F" w:rsidRPr="00AE44C0" w:rsidRDefault="00C8399F" w:rsidP="00AE44C0">
            <w:pPr>
              <w:suppressAutoHyphens/>
            </w:pPr>
          </w:p>
          <w:p w:rsidR="00C8399F" w:rsidRDefault="00C8399F" w:rsidP="00AE44C0">
            <w:pPr>
              <w:suppressAutoHyphens/>
              <w:rPr>
                <w:lang w:eastAsia="ar-SA"/>
              </w:rPr>
            </w:pPr>
            <w:r w:rsidRPr="00AE44C0">
              <w:t>Перевірка та підписання висновку державної експертизи керівником експертного підрозділу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Відповідальний працівник експертного підрозділу з питань проведення державної експертизи землевпорядної документації</w:t>
            </w:r>
          </w:p>
          <w:p w:rsidR="00C8399F" w:rsidRDefault="00C8399F">
            <w:pPr>
              <w:suppressAutoHyphens/>
              <w:rPr>
                <w:lang w:eastAsia="ar-SA"/>
              </w:rPr>
            </w:pPr>
          </w:p>
          <w:p w:rsidR="00C8399F" w:rsidRPr="00AE44C0" w:rsidRDefault="00C8399F">
            <w:pPr>
              <w:suppressAutoHyphens/>
              <w:rPr>
                <w:lang w:eastAsia="ar-SA"/>
              </w:rPr>
            </w:pPr>
            <w:r w:rsidRPr="00AE44C0">
              <w:rPr>
                <w:lang w:eastAsia="ar-SA"/>
              </w:rPr>
              <w:t>Керівник експертного підрозділу</w:t>
            </w:r>
          </w:p>
          <w:p w:rsidR="00C8399F" w:rsidRDefault="00C8399F">
            <w:pPr>
              <w:suppressAutoHyphens/>
              <w:rPr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lang w:eastAsia="ar-SA"/>
              </w:rPr>
            </w:pPr>
            <w:r w:rsidRPr="00211F8F">
              <w:rPr>
                <w:lang w:eastAsia="ar-SA"/>
              </w:rPr>
              <w:t>Протягом одного робочого дня</w:t>
            </w:r>
          </w:p>
        </w:tc>
      </w:tr>
      <w:tr w:rsidR="00C8399F">
        <w:trPr>
          <w:trHeight w:val="2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661781" w:rsidRDefault="00C8399F" w:rsidP="00661781">
            <w:pPr>
              <w:suppressAutoHyphens/>
              <w:rPr>
                <w:lang w:eastAsia="ar-SA"/>
              </w:rPr>
            </w:pPr>
            <w:r w:rsidRPr="00661781">
              <w:t xml:space="preserve">Передача підготовленого висновку державної експертизи землевпорядної документації керівництву </w:t>
            </w:r>
            <w:r w:rsidRPr="003A6715">
              <w:t>Відділу Держгеокадастру у Путивльському районі Сумської  області</w:t>
            </w:r>
            <w:r w:rsidRPr="00661781">
              <w:t xml:space="preserve"> </w:t>
            </w:r>
            <w:r w:rsidRPr="00661781">
              <w:rPr>
                <w:lang w:eastAsia="ar-SA"/>
              </w:rPr>
              <w:t>для затвердження.</w:t>
            </w:r>
          </w:p>
          <w:p w:rsidR="00C8399F" w:rsidRDefault="00C8399F" w:rsidP="00A84033">
            <w:pPr>
              <w:suppressAutoHyphens/>
            </w:pPr>
            <w:r w:rsidRPr="00661781">
              <w:t xml:space="preserve">Затвердження висновку </w:t>
            </w:r>
            <w:r w:rsidRPr="00661781">
              <w:lastRenderedPageBreak/>
              <w:t xml:space="preserve">державної експертизи </w:t>
            </w:r>
            <w:r w:rsidRPr="00661781">
              <w:rPr>
                <w:lang w:eastAsia="ar-SA"/>
              </w:rPr>
              <w:t xml:space="preserve">керівництвом </w:t>
            </w:r>
            <w:r w:rsidRPr="003A6715">
              <w:t>Відділу Держгеокадастру у Путивльському районі Сумської  області</w:t>
            </w:r>
            <w: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661781" w:rsidRDefault="00C8399F" w:rsidP="00661781">
            <w:pPr>
              <w:suppressAutoHyphens/>
              <w:rPr>
                <w:lang w:eastAsia="ar-SA"/>
              </w:rPr>
            </w:pPr>
            <w:r w:rsidRPr="00661781">
              <w:rPr>
                <w:lang w:eastAsia="ar-SA"/>
              </w:rPr>
              <w:lastRenderedPageBreak/>
              <w:t>Відповідальний працівник експертного підрозділу з питань проведення державної експертизи землевпорядної документації</w:t>
            </w:r>
          </w:p>
          <w:p w:rsidR="00C8399F" w:rsidRDefault="00C8399F" w:rsidP="00661781">
            <w:pPr>
              <w:suppressAutoHyphens/>
              <w:rPr>
                <w:lang w:eastAsia="ar-SA"/>
              </w:rPr>
            </w:pPr>
          </w:p>
          <w:p w:rsidR="00C8399F" w:rsidRDefault="00C8399F" w:rsidP="00A84033">
            <w:pPr>
              <w:suppressAutoHyphens/>
              <w:rPr>
                <w:lang w:eastAsia="ar-SA"/>
              </w:rPr>
            </w:pPr>
            <w:r w:rsidRPr="00661781">
              <w:rPr>
                <w:lang w:eastAsia="ar-SA"/>
              </w:rPr>
              <w:t xml:space="preserve">Керівництво </w:t>
            </w:r>
            <w:r w:rsidRPr="003A6715">
              <w:rPr>
                <w:lang w:eastAsia="ar-SA"/>
              </w:rPr>
              <w:t xml:space="preserve">Відділу </w:t>
            </w:r>
            <w:r w:rsidRPr="003A6715">
              <w:rPr>
                <w:lang w:eastAsia="ar-SA"/>
              </w:rPr>
              <w:lastRenderedPageBreak/>
              <w:t>Держгеокадастру у Путивльському районі Сумської  області</w:t>
            </w:r>
            <w:r>
              <w:rPr>
                <w:lang w:eastAsia="ar-SA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В</w:t>
            </w: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jc w:val="center"/>
              <w:rPr>
                <w:lang w:eastAsia="ar-SA"/>
              </w:rPr>
            </w:pPr>
            <w:r w:rsidRPr="00211F8F">
              <w:rPr>
                <w:lang w:eastAsia="ar-SA"/>
              </w:rPr>
              <w:lastRenderedPageBreak/>
              <w:t>Протягом одного робочого дня</w:t>
            </w:r>
          </w:p>
        </w:tc>
      </w:tr>
      <w:tr w:rsidR="00C8399F">
        <w:trPr>
          <w:trHeight w:val="1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</w:pPr>
            <w:r>
              <w:t>Реєстрація висновку державної експертизи землевпорядної документації у журналі обліку (реєстрації) об'єктів державної експертизи землевпорядної документації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Відповідальний працівник експертного підрозділу з питань проведення державної експертизи землевпорядної документації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EF40D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Протягом одного робоч</w:t>
            </w:r>
            <w:r>
              <w:t>ого дня</w:t>
            </w:r>
          </w:p>
        </w:tc>
      </w:tr>
      <w:tr w:rsidR="00C8399F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</w:pPr>
            <w:r>
              <w:t>Видача замовнику висновку державної експертизи землевпорядної документації (разом з об’єктом експертизи).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Pr="00EF40DC" w:rsidRDefault="00C8399F">
            <w:pPr>
              <w:suppressAutoHyphens/>
              <w:rPr>
                <w:lang w:eastAsia="ar-SA"/>
              </w:rPr>
            </w:pPr>
            <w:r w:rsidRPr="00EF40DC">
              <w:rPr>
                <w:lang w:eastAsia="ar-SA"/>
              </w:rPr>
              <w:t>Відповідальний працівник експертного підрозділу з питань проведення державної експертизи землевпорядної документації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 w:rsidP="00D86A18">
            <w:pPr>
              <w:jc w:val="center"/>
            </w:pPr>
            <w:r>
              <w:rPr>
                <w:lang w:eastAsia="ar-SA"/>
              </w:rPr>
              <w:t>З двадцятого робочого дня</w:t>
            </w:r>
          </w:p>
        </w:tc>
      </w:tr>
      <w:tr w:rsidR="00C8399F">
        <w:trPr>
          <w:trHeight w:val="281"/>
          <w:jc w:val="center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rPr>
                <w:b/>
              </w:rPr>
            </w:pPr>
            <w:r>
              <w:rPr>
                <w:b/>
              </w:rPr>
              <w:t>20 робочих днів</w:t>
            </w:r>
          </w:p>
          <w:p w:rsidR="00C8399F" w:rsidRDefault="00C8399F">
            <w:pPr>
              <w:rPr>
                <w:b/>
              </w:rPr>
            </w:pPr>
          </w:p>
        </w:tc>
      </w:tr>
      <w:tr w:rsidR="00C8399F">
        <w:trPr>
          <w:trHeight w:val="70"/>
          <w:jc w:val="center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(передбачених законодавством) -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9F" w:rsidRDefault="00C8399F">
            <w:pPr>
              <w:rPr>
                <w:b/>
              </w:rPr>
            </w:pPr>
            <w:r>
              <w:rPr>
                <w:b/>
              </w:rPr>
              <w:t>20 робочих днів</w:t>
            </w:r>
          </w:p>
          <w:p w:rsidR="00C8399F" w:rsidRDefault="00C8399F">
            <w:pPr>
              <w:rPr>
                <w:b/>
              </w:rPr>
            </w:pPr>
          </w:p>
        </w:tc>
      </w:tr>
    </w:tbl>
    <w:p w:rsidR="00C8399F" w:rsidRDefault="00C8399F" w:rsidP="007A6CC2">
      <w:pPr>
        <w:ind w:left="142" w:firstLine="567"/>
        <w:jc w:val="both"/>
        <w:rPr>
          <w:b/>
        </w:rPr>
      </w:pPr>
    </w:p>
    <w:p w:rsidR="00C8399F" w:rsidRDefault="00C8399F" w:rsidP="007A6CC2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C8399F" w:rsidRPr="0038136A" w:rsidRDefault="00C8399F" w:rsidP="007A6CC2">
      <w:pPr>
        <w:ind w:left="142" w:firstLine="567"/>
        <w:jc w:val="both"/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C8399F" w:rsidRDefault="00C8399F" w:rsidP="007A6CC2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0B415A" w:rsidRPr="00AD378F" w:rsidRDefault="000B415A" w:rsidP="0001519A">
      <w:pPr>
        <w:rPr>
          <w:lang w:val="en-US"/>
        </w:rPr>
      </w:pPr>
    </w:p>
    <w:sectPr w:rsidR="000B415A" w:rsidRPr="00AD378F" w:rsidSect="002B6EA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48" w:rsidRDefault="00617148">
      <w:r>
        <w:separator/>
      </w:r>
    </w:p>
  </w:endnote>
  <w:endnote w:type="continuationSeparator" w:id="1">
    <w:p w:rsidR="00617148" w:rsidRDefault="0061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48" w:rsidRDefault="00617148">
      <w:r>
        <w:separator/>
      </w:r>
    </w:p>
  </w:footnote>
  <w:footnote w:type="continuationSeparator" w:id="1">
    <w:p w:rsidR="00617148" w:rsidRDefault="0061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3B" w:rsidRDefault="00AE6D3B" w:rsidP="00210A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6D3B" w:rsidRDefault="00AE6D3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3B" w:rsidRDefault="00AE6D3B" w:rsidP="00210A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399F">
      <w:rPr>
        <w:rStyle w:val="ac"/>
        <w:noProof/>
      </w:rPr>
      <w:t>60</w:t>
    </w:r>
    <w:r>
      <w:rPr>
        <w:rStyle w:val="ac"/>
      </w:rPr>
      <w:fldChar w:fldCharType="end"/>
    </w:r>
  </w:p>
  <w:p w:rsidR="00AE6D3B" w:rsidRDefault="00AE6D3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D0"/>
    <w:rsid w:val="000022A0"/>
    <w:rsid w:val="0000371F"/>
    <w:rsid w:val="0000403C"/>
    <w:rsid w:val="00005E45"/>
    <w:rsid w:val="00005F01"/>
    <w:rsid w:val="00007900"/>
    <w:rsid w:val="000106CD"/>
    <w:rsid w:val="000114AD"/>
    <w:rsid w:val="00012812"/>
    <w:rsid w:val="000134DD"/>
    <w:rsid w:val="0001519A"/>
    <w:rsid w:val="00016B63"/>
    <w:rsid w:val="0002102E"/>
    <w:rsid w:val="00023461"/>
    <w:rsid w:val="00025581"/>
    <w:rsid w:val="00031A6F"/>
    <w:rsid w:val="00032041"/>
    <w:rsid w:val="00032FA3"/>
    <w:rsid w:val="000342E2"/>
    <w:rsid w:val="00040F70"/>
    <w:rsid w:val="0004149C"/>
    <w:rsid w:val="00042538"/>
    <w:rsid w:val="00045AE1"/>
    <w:rsid w:val="000464C3"/>
    <w:rsid w:val="00050C30"/>
    <w:rsid w:val="00053A93"/>
    <w:rsid w:val="00056965"/>
    <w:rsid w:val="0005696B"/>
    <w:rsid w:val="00056CD2"/>
    <w:rsid w:val="000579C2"/>
    <w:rsid w:val="000609A1"/>
    <w:rsid w:val="00063088"/>
    <w:rsid w:val="0006359B"/>
    <w:rsid w:val="00065DF2"/>
    <w:rsid w:val="00065F21"/>
    <w:rsid w:val="00071B2B"/>
    <w:rsid w:val="000725B4"/>
    <w:rsid w:val="00074FA5"/>
    <w:rsid w:val="000753B0"/>
    <w:rsid w:val="0007545E"/>
    <w:rsid w:val="0007629A"/>
    <w:rsid w:val="000777C2"/>
    <w:rsid w:val="000812FA"/>
    <w:rsid w:val="00083844"/>
    <w:rsid w:val="00083C29"/>
    <w:rsid w:val="00083DCA"/>
    <w:rsid w:val="00085BCB"/>
    <w:rsid w:val="00090336"/>
    <w:rsid w:val="0009086D"/>
    <w:rsid w:val="00091B86"/>
    <w:rsid w:val="00094378"/>
    <w:rsid w:val="00097C3B"/>
    <w:rsid w:val="000A3B30"/>
    <w:rsid w:val="000A5085"/>
    <w:rsid w:val="000A55D5"/>
    <w:rsid w:val="000A6BA7"/>
    <w:rsid w:val="000B0DCE"/>
    <w:rsid w:val="000B1D1D"/>
    <w:rsid w:val="000B319E"/>
    <w:rsid w:val="000B389C"/>
    <w:rsid w:val="000B415A"/>
    <w:rsid w:val="000B5BC8"/>
    <w:rsid w:val="000B7E76"/>
    <w:rsid w:val="000C1B4F"/>
    <w:rsid w:val="000C26C8"/>
    <w:rsid w:val="000C623A"/>
    <w:rsid w:val="000C638B"/>
    <w:rsid w:val="000C6A93"/>
    <w:rsid w:val="000C6B82"/>
    <w:rsid w:val="000C7356"/>
    <w:rsid w:val="000D0837"/>
    <w:rsid w:val="000D2166"/>
    <w:rsid w:val="000D3BA2"/>
    <w:rsid w:val="000D3EC0"/>
    <w:rsid w:val="000D4708"/>
    <w:rsid w:val="000D4DE7"/>
    <w:rsid w:val="000D5F35"/>
    <w:rsid w:val="000E0A99"/>
    <w:rsid w:val="000E0D77"/>
    <w:rsid w:val="000E2460"/>
    <w:rsid w:val="000E366E"/>
    <w:rsid w:val="000E4F14"/>
    <w:rsid w:val="000E5BEA"/>
    <w:rsid w:val="000E672E"/>
    <w:rsid w:val="000F0F66"/>
    <w:rsid w:val="000F2D29"/>
    <w:rsid w:val="000F2F5F"/>
    <w:rsid w:val="000F54D0"/>
    <w:rsid w:val="000F6CCE"/>
    <w:rsid w:val="00100371"/>
    <w:rsid w:val="00102C11"/>
    <w:rsid w:val="00103456"/>
    <w:rsid w:val="001039C3"/>
    <w:rsid w:val="0010606E"/>
    <w:rsid w:val="0010762A"/>
    <w:rsid w:val="00110A68"/>
    <w:rsid w:val="00112ED1"/>
    <w:rsid w:val="00113549"/>
    <w:rsid w:val="00116872"/>
    <w:rsid w:val="001201CC"/>
    <w:rsid w:val="00124D52"/>
    <w:rsid w:val="0013152C"/>
    <w:rsid w:val="00134022"/>
    <w:rsid w:val="0013450A"/>
    <w:rsid w:val="0013550A"/>
    <w:rsid w:val="0013708F"/>
    <w:rsid w:val="00141130"/>
    <w:rsid w:val="00150556"/>
    <w:rsid w:val="0015061F"/>
    <w:rsid w:val="001511C0"/>
    <w:rsid w:val="00151472"/>
    <w:rsid w:val="00152318"/>
    <w:rsid w:val="00152598"/>
    <w:rsid w:val="00154FAB"/>
    <w:rsid w:val="00155D27"/>
    <w:rsid w:val="00160DC1"/>
    <w:rsid w:val="00160E14"/>
    <w:rsid w:val="001616C7"/>
    <w:rsid w:val="00163B0D"/>
    <w:rsid w:val="00164A55"/>
    <w:rsid w:val="00166BDB"/>
    <w:rsid w:val="00167C70"/>
    <w:rsid w:val="001706BC"/>
    <w:rsid w:val="00170CBE"/>
    <w:rsid w:val="001717B2"/>
    <w:rsid w:val="0017256B"/>
    <w:rsid w:val="00172B5A"/>
    <w:rsid w:val="00173579"/>
    <w:rsid w:val="00173D07"/>
    <w:rsid w:val="001754AE"/>
    <w:rsid w:val="001763C7"/>
    <w:rsid w:val="001777EC"/>
    <w:rsid w:val="001801F5"/>
    <w:rsid w:val="00181B99"/>
    <w:rsid w:val="00185C4F"/>
    <w:rsid w:val="00186003"/>
    <w:rsid w:val="00186702"/>
    <w:rsid w:val="001874C4"/>
    <w:rsid w:val="00187750"/>
    <w:rsid w:val="00191935"/>
    <w:rsid w:val="00191E00"/>
    <w:rsid w:val="00194779"/>
    <w:rsid w:val="00195362"/>
    <w:rsid w:val="001A0530"/>
    <w:rsid w:val="001A1F07"/>
    <w:rsid w:val="001A1FC2"/>
    <w:rsid w:val="001A3545"/>
    <w:rsid w:val="001A3A51"/>
    <w:rsid w:val="001A5168"/>
    <w:rsid w:val="001A5522"/>
    <w:rsid w:val="001B53E9"/>
    <w:rsid w:val="001B5813"/>
    <w:rsid w:val="001B5952"/>
    <w:rsid w:val="001C14B2"/>
    <w:rsid w:val="001C1862"/>
    <w:rsid w:val="001C4A61"/>
    <w:rsid w:val="001C6991"/>
    <w:rsid w:val="001D210B"/>
    <w:rsid w:val="001D245F"/>
    <w:rsid w:val="001E226F"/>
    <w:rsid w:val="001E25D0"/>
    <w:rsid w:val="001E275F"/>
    <w:rsid w:val="001E3315"/>
    <w:rsid w:val="001E367F"/>
    <w:rsid w:val="001F188A"/>
    <w:rsid w:val="001F35FE"/>
    <w:rsid w:val="001F503A"/>
    <w:rsid w:val="001F503D"/>
    <w:rsid w:val="001F5EFB"/>
    <w:rsid w:val="001F6ABA"/>
    <w:rsid w:val="001F7F3D"/>
    <w:rsid w:val="002004C9"/>
    <w:rsid w:val="00202DAE"/>
    <w:rsid w:val="002033D9"/>
    <w:rsid w:val="00204916"/>
    <w:rsid w:val="00204A00"/>
    <w:rsid w:val="00205560"/>
    <w:rsid w:val="00210536"/>
    <w:rsid w:val="00210645"/>
    <w:rsid w:val="00210A04"/>
    <w:rsid w:val="00210B20"/>
    <w:rsid w:val="002111D6"/>
    <w:rsid w:val="00211981"/>
    <w:rsid w:val="002121EE"/>
    <w:rsid w:val="0021222B"/>
    <w:rsid w:val="00216EA7"/>
    <w:rsid w:val="00217DAB"/>
    <w:rsid w:val="00225914"/>
    <w:rsid w:val="00227D45"/>
    <w:rsid w:val="0023038F"/>
    <w:rsid w:val="002316A6"/>
    <w:rsid w:val="00240F3D"/>
    <w:rsid w:val="00241F8E"/>
    <w:rsid w:val="00242FA6"/>
    <w:rsid w:val="002444C7"/>
    <w:rsid w:val="00245DBB"/>
    <w:rsid w:val="00246B4B"/>
    <w:rsid w:val="002501C8"/>
    <w:rsid w:val="002515E0"/>
    <w:rsid w:val="0025453A"/>
    <w:rsid w:val="00254AA3"/>
    <w:rsid w:val="00257656"/>
    <w:rsid w:val="00257F45"/>
    <w:rsid w:val="0026125C"/>
    <w:rsid w:val="0026374B"/>
    <w:rsid w:val="002655F1"/>
    <w:rsid w:val="00274397"/>
    <w:rsid w:val="00276802"/>
    <w:rsid w:val="00276F2A"/>
    <w:rsid w:val="00277860"/>
    <w:rsid w:val="00277F22"/>
    <w:rsid w:val="00280C34"/>
    <w:rsid w:val="002811F3"/>
    <w:rsid w:val="00281395"/>
    <w:rsid w:val="00282884"/>
    <w:rsid w:val="002836C4"/>
    <w:rsid w:val="0028407B"/>
    <w:rsid w:val="002847D3"/>
    <w:rsid w:val="0028491B"/>
    <w:rsid w:val="002943EC"/>
    <w:rsid w:val="00295C0C"/>
    <w:rsid w:val="00296931"/>
    <w:rsid w:val="002A0159"/>
    <w:rsid w:val="002A1811"/>
    <w:rsid w:val="002A20CC"/>
    <w:rsid w:val="002A3B34"/>
    <w:rsid w:val="002A6568"/>
    <w:rsid w:val="002A70B9"/>
    <w:rsid w:val="002A7BBD"/>
    <w:rsid w:val="002B1863"/>
    <w:rsid w:val="002B3576"/>
    <w:rsid w:val="002B3ACC"/>
    <w:rsid w:val="002B6EA7"/>
    <w:rsid w:val="002C29EB"/>
    <w:rsid w:val="002C3901"/>
    <w:rsid w:val="002C433B"/>
    <w:rsid w:val="002C4FBF"/>
    <w:rsid w:val="002C7138"/>
    <w:rsid w:val="002C73ED"/>
    <w:rsid w:val="002D1475"/>
    <w:rsid w:val="002D2E3E"/>
    <w:rsid w:val="002D3605"/>
    <w:rsid w:val="002D3819"/>
    <w:rsid w:val="002D4606"/>
    <w:rsid w:val="002D46E9"/>
    <w:rsid w:val="002D7746"/>
    <w:rsid w:val="002E1E7E"/>
    <w:rsid w:val="002E1EB0"/>
    <w:rsid w:val="002E76EC"/>
    <w:rsid w:val="002F1E2B"/>
    <w:rsid w:val="002F3C48"/>
    <w:rsid w:val="002F6660"/>
    <w:rsid w:val="002F7AD2"/>
    <w:rsid w:val="00300003"/>
    <w:rsid w:val="00302678"/>
    <w:rsid w:val="00304650"/>
    <w:rsid w:val="00305936"/>
    <w:rsid w:val="003066C2"/>
    <w:rsid w:val="00307CA7"/>
    <w:rsid w:val="00314CCA"/>
    <w:rsid w:val="00314CD6"/>
    <w:rsid w:val="003153C3"/>
    <w:rsid w:val="003153D7"/>
    <w:rsid w:val="00316818"/>
    <w:rsid w:val="003176F9"/>
    <w:rsid w:val="0032409F"/>
    <w:rsid w:val="0032781B"/>
    <w:rsid w:val="00330033"/>
    <w:rsid w:val="00330CA4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51BC3"/>
    <w:rsid w:val="00352E10"/>
    <w:rsid w:val="00353B5D"/>
    <w:rsid w:val="003557CF"/>
    <w:rsid w:val="00355970"/>
    <w:rsid w:val="003563F0"/>
    <w:rsid w:val="003604A1"/>
    <w:rsid w:val="00363570"/>
    <w:rsid w:val="0036429A"/>
    <w:rsid w:val="00365E40"/>
    <w:rsid w:val="003679C5"/>
    <w:rsid w:val="00370C30"/>
    <w:rsid w:val="003710B6"/>
    <w:rsid w:val="00372894"/>
    <w:rsid w:val="003733AE"/>
    <w:rsid w:val="003749F9"/>
    <w:rsid w:val="003770C3"/>
    <w:rsid w:val="003845F9"/>
    <w:rsid w:val="0038736D"/>
    <w:rsid w:val="003875C9"/>
    <w:rsid w:val="00392C36"/>
    <w:rsid w:val="003943B6"/>
    <w:rsid w:val="00394EC8"/>
    <w:rsid w:val="00394FDD"/>
    <w:rsid w:val="003A1ED7"/>
    <w:rsid w:val="003A3D02"/>
    <w:rsid w:val="003A61C9"/>
    <w:rsid w:val="003A6F8F"/>
    <w:rsid w:val="003B1FB4"/>
    <w:rsid w:val="003B27EB"/>
    <w:rsid w:val="003B32FC"/>
    <w:rsid w:val="003B4DE0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C7A3C"/>
    <w:rsid w:val="003D103D"/>
    <w:rsid w:val="003D6327"/>
    <w:rsid w:val="003D65B8"/>
    <w:rsid w:val="003E2C37"/>
    <w:rsid w:val="003E4396"/>
    <w:rsid w:val="003E47E7"/>
    <w:rsid w:val="003E53A9"/>
    <w:rsid w:val="003E6637"/>
    <w:rsid w:val="003E7771"/>
    <w:rsid w:val="003F1361"/>
    <w:rsid w:val="003F3D84"/>
    <w:rsid w:val="003F5122"/>
    <w:rsid w:val="003F7237"/>
    <w:rsid w:val="00401D83"/>
    <w:rsid w:val="004044F4"/>
    <w:rsid w:val="00405A8A"/>
    <w:rsid w:val="00410770"/>
    <w:rsid w:val="00413C63"/>
    <w:rsid w:val="004140A2"/>
    <w:rsid w:val="004141AA"/>
    <w:rsid w:val="004149D1"/>
    <w:rsid w:val="00415BC6"/>
    <w:rsid w:val="0041618C"/>
    <w:rsid w:val="00417C6D"/>
    <w:rsid w:val="00423048"/>
    <w:rsid w:val="004239B7"/>
    <w:rsid w:val="0042455A"/>
    <w:rsid w:val="00427FCB"/>
    <w:rsid w:val="0043107B"/>
    <w:rsid w:val="00434C79"/>
    <w:rsid w:val="00441A92"/>
    <w:rsid w:val="00442A37"/>
    <w:rsid w:val="00443578"/>
    <w:rsid w:val="00443B94"/>
    <w:rsid w:val="00444081"/>
    <w:rsid w:val="004453E2"/>
    <w:rsid w:val="004471B1"/>
    <w:rsid w:val="0044746D"/>
    <w:rsid w:val="00447D23"/>
    <w:rsid w:val="00450A08"/>
    <w:rsid w:val="0045285F"/>
    <w:rsid w:val="00453C95"/>
    <w:rsid w:val="004558AD"/>
    <w:rsid w:val="00455C15"/>
    <w:rsid w:val="00460206"/>
    <w:rsid w:val="00464FFF"/>
    <w:rsid w:val="004663A6"/>
    <w:rsid w:val="00470C2C"/>
    <w:rsid w:val="004714EB"/>
    <w:rsid w:val="004718F0"/>
    <w:rsid w:val="00473286"/>
    <w:rsid w:val="004735DD"/>
    <w:rsid w:val="00477DCA"/>
    <w:rsid w:val="0048009E"/>
    <w:rsid w:val="00480DAD"/>
    <w:rsid w:val="00484E67"/>
    <w:rsid w:val="00485837"/>
    <w:rsid w:val="00490528"/>
    <w:rsid w:val="004913B8"/>
    <w:rsid w:val="00492474"/>
    <w:rsid w:val="00492DF9"/>
    <w:rsid w:val="004933B8"/>
    <w:rsid w:val="004947DB"/>
    <w:rsid w:val="00495398"/>
    <w:rsid w:val="004A3593"/>
    <w:rsid w:val="004A393B"/>
    <w:rsid w:val="004A4AB9"/>
    <w:rsid w:val="004A5B42"/>
    <w:rsid w:val="004A61DA"/>
    <w:rsid w:val="004A6CA3"/>
    <w:rsid w:val="004A726B"/>
    <w:rsid w:val="004B0743"/>
    <w:rsid w:val="004B0781"/>
    <w:rsid w:val="004B24A4"/>
    <w:rsid w:val="004B3A19"/>
    <w:rsid w:val="004B5D59"/>
    <w:rsid w:val="004B687B"/>
    <w:rsid w:val="004B7C36"/>
    <w:rsid w:val="004B7CBA"/>
    <w:rsid w:val="004B7FA9"/>
    <w:rsid w:val="004C0A17"/>
    <w:rsid w:val="004C1F5B"/>
    <w:rsid w:val="004C443A"/>
    <w:rsid w:val="004C5BD6"/>
    <w:rsid w:val="004C73F4"/>
    <w:rsid w:val="004D1AD4"/>
    <w:rsid w:val="004D4CFF"/>
    <w:rsid w:val="004D5E66"/>
    <w:rsid w:val="004E1894"/>
    <w:rsid w:val="004E20E1"/>
    <w:rsid w:val="004E348A"/>
    <w:rsid w:val="004E3B69"/>
    <w:rsid w:val="004E5857"/>
    <w:rsid w:val="004E5C55"/>
    <w:rsid w:val="004E742C"/>
    <w:rsid w:val="004F416E"/>
    <w:rsid w:val="004F5199"/>
    <w:rsid w:val="004F69A8"/>
    <w:rsid w:val="004F78AD"/>
    <w:rsid w:val="00501722"/>
    <w:rsid w:val="00502279"/>
    <w:rsid w:val="0050371C"/>
    <w:rsid w:val="0050503F"/>
    <w:rsid w:val="00505587"/>
    <w:rsid w:val="00506334"/>
    <w:rsid w:val="005064CC"/>
    <w:rsid w:val="00510C81"/>
    <w:rsid w:val="00510CD5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611"/>
    <w:rsid w:val="00524266"/>
    <w:rsid w:val="00526212"/>
    <w:rsid w:val="00526688"/>
    <w:rsid w:val="00526E99"/>
    <w:rsid w:val="00531E74"/>
    <w:rsid w:val="00531ED7"/>
    <w:rsid w:val="005327F3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5C31"/>
    <w:rsid w:val="0054604D"/>
    <w:rsid w:val="005528E1"/>
    <w:rsid w:val="005532CA"/>
    <w:rsid w:val="00554921"/>
    <w:rsid w:val="00555581"/>
    <w:rsid w:val="00555A86"/>
    <w:rsid w:val="00563348"/>
    <w:rsid w:val="005634D9"/>
    <w:rsid w:val="005641E4"/>
    <w:rsid w:val="00565D21"/>
    <w:rsid w:val="005678A8"/>
    <w:rsid w:val="00573FB8"/>
    <w:rsid w:val="00577963"/>
    <w:rsid w:val="00580C83"/>
    <w:rsid w:val="00584EB8"/>
    <w:rsid w:val="005861F2"/>
    <w:rsid w:val="0059099D"/>
    <w:rsid w:val="00593D01"/>
    <w:rsid w:val="0059479A"/>
    <w:rsid w:val="005958EB"/>
    <w:rsid w:val="00595ADC"/>
    <w:rsid w:val="00595D94"/>
    <w:rsid w:val="00596110"/>
    <w:rsid w:val="005A0858"/>
    <w:rsid w:val="005A1E90"/>
    <w:rsid w:val="005A2C98"/>
    <w:rsid w:val="005A3754"/>
    <w:rsid w:val="005A38B8"/>
    <w:rsid w:val="005A53BD"/>
    <w:rsid w:val="005A5894"/>
    <w:rsid w:val="005A5B34"/>
    <w:rsid w:val="005A5E1F"/>
    <w:rsid w:val="005B0DFF"/>
    <w:rsid w:val="005B2EDA"/>
    <w:rsid w:val="005B4BDA"/>
    <w:rsid w:val="005B5BB4"/>
    <w:rsid w:val="005B6B49"/>
    <w:rsid w:val="005C0539"/>
    <w:rsid w:val="005C0766"/>
    <w:rsid w:val="005C1D8A"/>
    <w:rsid w:val="005C3371"/>
    <w:rsid w:val="005C6DA4"/>
    <w:rsid w:val="005D11EC"/>
    <w:rsid w:val="005D56E7"/>
    <w:rsid w:val="005D7F1C"/>
    <w:rsid w:val="005E18D6"/>
    <w:rsid w:val="005E3565"/>
    <w:rsid w:val="005E4051"/>
    <w:rsid w:val="005E5A7E"/>
    <w:rsid w:val="005E6D77"/>
    <w:rsid w:val="005F3828"/>
    <w:rsid w:val="005F51DF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6148"/>
    <w:rsid w:val="006168E5"/>
    <w:rsid w:val="00617148"/>
    <w:rsid w:val="00630884"/>
    <w:rsid w:val="00630908"/>
    <w:rsid w:val="00631269"/>
    <w:rsid w:val="00632942"/>
    <w:rsid w:val="00635453"/>
    <w:rsid w:val="00636A9C"/>
    <w:rsid w:val="006376A2"/>
    <w:rsid w:val="00640234"/>
    <w:rsid w:val="00640847"/>
    <w:rsid w:val="0064224D"/>
    <w:rsid w:val="00643CCF"/>
    <w:rsid w:val="006443B7"/>
    <w:rsid w:val="00644D65"/>
    <w:rsid w:val="00645567"/>
    <w:rsid w:val="0064590C"/>
    <w:rsid w:val="00652597"/>
    <w:rsid w:val="00654B07"/>
    <w:rsid w:val="00654C30"/>
    <w:rsid w:val="006555A3"/>
    <w:rsid w:val="0065706B"/>
    <w:rsid w:val="00660243"/>
    <w:rsid w:val="006617CC"/>
    <w:rsid w:val="00661BC6"/>
    <w:rsid w:val="00662B76"/>
    <w:rsid w:val="006648E6"/>
    <w:rsid w:val="00664956"/>
    <w:rsid w:val="00665310"/>
    <w:rsid w:val="00666E15"/>
    <w:rsid w:val="00671718"/>
    <w:rsid w:val="006717F6"/>
    <w:rsid w:val="006727C7"/>
    <w:rsid w:val="00672FBB"/>
    <w:rsid w:val="0067393F"/>
    <w:rsid w:val="00683F25"/>
    <w:rsid w:val="0068420E"/>
    <w:rsid w:val="0069058A"/>
    <w:rsid w:val="006915BF"/>
    <w:rsid w:val="00693DDD"/>
    <w:rsid w:val="0069415E"/>
    <w:rsid w:val="00695204"/>
    <w:rsid w:val="006972F6"/>
    <w:rsid w:val="006A01DD"/>
    <w:rsid w:val="006A0974"/>
    <w:rsid w:val="006A2058"/>
    <w:rsid w:val="006A2C4C"/>
    <w:rsid w:val="006A4204"/>
    <w:rsid w:val="006A4D64"/>
    <w:rsid w:val="006A548F"/>
    <w:rsid w:val="006A5A31"/>
    <w:rsid w:val="006B6B06"/>
    <w:rsid w:val="006B7A13"/>
    <w:rsid w:val="006B7EBE"/>
    <w:rsid w:val="006C0382"/>
    <w:rsid w:val="006C14B4"/>
    <w:rsid w:val="006C2748"/>
    <w:rsid w:val="006C32EA"/>
    <w:rsid w:val="006C5536"/>
    <w:rsid w:val="006C5F39"/>
    <w:rsid w:val="006D00C6"/>
    <w:rsid w:val="006D01B8"/>
    <w:rsid w:val="006D088C"/>
    <w:rsid w:val="006D1F24"/>
    <w:rsid w:val="006D2DFE"/>
    <w:rsid w:val="006D4BF5"/>
    <w:rsid w:val="006D6B37"/>
    <w:rsid w:val="006E25A2"/>
    <w:rsid w:val="006E2D84"/>
    <w:rsid w:val="006E4CE5"/>
    <w:rsid w:val="006E67EF"/>
    <w:rsid w:val="006F1578"/>
    <w:rsid w:val="006F265C"/>
    <w:rsid w:val="006F717D"/>
    <w:rsid w:val="00700ECD"/>
    <w:rsid w:val="007037A9"/>
    <w:rsid w:val="00705744"/>
    <w:rsid w:val="00707982"/>
    <w:rsid w:val="007123BF"/>
    <w:rsid w:val="007124B6"/>
    <w:rsid w:val="00715865"/>
    <w:rsid w:val="00717B7C"/>
    <w:rsid w:val="00726C60"/>
    <w:rsid w:val="007330F4"/>
    <w:rsid w:val="0074097F"/>
    <w:rsid w:val="00740B10"/>
    <w:rsid w:val="00745808"/>
    <w:rsid w:val="00745D07"/>
    <w:rsid w:val="00746513"/>
    <w:rsid w:val="0075326A"/>
    <w:rsid w:val="00756F09"/>
    <w:rsid w:val="00760242"/>
    <w:rsid w:val="0076361E"/>
    <w:rsid w:val="0076460F"/>
    <w:rsid w:val="007650F0"/>
    <w:rsid w:val="007669FE"/>
    <w:rsid w:val="00771734"/>
    <w:rsid w:val="00772782"/>
    <w:rsid w:val="00772CAC"/>
    <w:rsid w:val="00775D89"/>
    <w:rsid w:val="007806F5"/>
    <w:rsid w:val="00780775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972D7"/>
    <w:rsid w:val="007A07B6"/>
    <w:rsid w:val="007A2EA0"/>
    <w:rsid w:val="007A6191"/>
    <w:rsid w:val="007B14A0"/>
    <w:rsid w:val="007B271F"/>
    <w:rsid w:val="007B3499"/>
    <w:rsid w:val="007B50B5"/>
    <w:rsid w:val="007B78B5"/>
    <w:rsid w:val="007B7D19"/>
    <w:rsid w:val="007C0841"/>
    <w:rsid w:val="007C13C1"/>
    <w:rsid w:val="007C2F0F"/>
    <w:rsid w:val="007C3112"/>
    <w:rsid w:val="007C3CCD"/>
    <w:rsid w:val="007C4D28"/>
    <w:rsid w:val="007D1EBD"/>
    <w:rsid w:val="007D4C4F"/>
    <w:rsid w:val="007E0F0A"/>
    <w:rsid w:val="007E1E82"/>
    <w:rsid w:val="007E1E92"/>
    <w:rsid w:val="007E6BA2"/>
    <w:rsid w:val="007F1D84"/>
    <w:rsid w:val="007F273F"/>
    <w:rsid w:val="007F326B"/>
    <w:rsid w:val="007F48C0"/>
    <w:rsid w:val="007F49D6"/>
    <w:rsid w:val="00801218"/>
    <w:rsid w:val="0080180B"/>
    <w:rsid w:val="00802F6E"/>
    <w:rsid w:val="00803429"/>
    <w:rsid w:val="00805F99"/>
    <w:rsid w:val="008068E4"/>
    <w:rsid w:val="00807883"/>
    <w:rsid w:val="00807CFD"/>
    <w:rsid w:val="00810AAE"/>
    <w:rsid w:val="00811873"/>
    <w:rsid w:val="00813530"/>
    <w:rsid w:val="008151C3"/>
    <w:rsid w:val="008153F0"/>
    <w:rsid w:val="00816270"/>
    <w:rsid w:val="00817D78"/>
    <w:rsid w:val="00820AC1"/>
    <w:rsid w:val="00823B2A"/>
    <w:rsid w:val="0082539C"/>
    <w:rsid w:val="00825EE4"/>
    <w:rsid w:val="0082681B"/>
    <w:rsid w:val="00826DC1"/>
    <w:rsid w:val="00827B74"/>
    <w:rsid w:val="00827EF3"/>
    <w:rsid w:val="0083071F"/>
    <w:rsid w:val="008336DC"/>
    <w:rsid w:val="008344A4"/>
    <w:rsid w:val="008364D3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5073F"/>
    <w:rsid w:val="00850E76"/>
    <w:rsid w:val="008525F4"/>
    <w:rsid w:val="00853735"/>
    <w:rsid w:val="00853EA7"/>
    <w:rsid w:val="00856128"/>
    <w:rsid w:val="0086095C"/>
    <w:rsid w:val="00860C53"/>
    <w:rsid w:val="0086269E"/>
    <w:rsid w:val="008642C4"/>
    <w:rsid w:val="00864B5D"/>
    <w:rsid w:val="00865C04"/>
    <w:rsid w:val="00865C96"/>
    <w:rsid w:val="00866729"/>
    <w:rsid w:val="008800B2"/>
    <w:rsid w:val="008803E8"/>
    <w:rsid w:val="008813F9"/>
    <w:rsid w:val="0088158A"/>
    <w:rsid w:val="00882638"/>
    <w:rsid w:val="008864EB"/>
    <w:rsid w:val="00886708"/>
    <w:rsid w:val="00886A0F"/>
    <w:rsid w:val="00890344"/>
    <w:rsid w:val="00890C30"/>
    <w:rsid w:val="00892F50"/>
    <w:rsid w:val="00893DB6"/>
    <w:rsid w:val="00894E87"/>
    <w:rsid w:val="00896C02"/>
    <w:rsid w:val="008A011A"/>
    <w:rsid w:val="008B02D5"/>
    <w:rsid w:val="008B098A"/>
    <w:rsid w:val="008B1BA6"/>
    <w:rsid w:val="008B5450"/>
    <w:rsid w:val="008B6417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D21BD"/>
    <w:rsid w:val="008D33AC"/>
    <w:rsid w:val="008D3F97"/>
    <w:rsid w:val="008D736E"/>
    <w:rsid w:val="008D7429"/>
    <w:rsid w:val="008E3384"/>
    <w:rsid w:val="008E43E2"/>
    <w:rsid w:val="008E44B4"/>
    <w:rsid w:val="008E60DF"/>
    <w:rsid w:val="008E7041"/>
    <w:rsid w:val="008F0318"/>
    <w:rsid w:val="008F56B6"/>
    <w:rsid w:val="008F614F"/>
    <w:rsid w:val="009004CC"/>
    <w:rsid w:val="00903DB9"/>
    <w:rsid w:val="0090473B"/>
    <w:rsid w:val="00905637"/>
    <w:rsid w:val="00906005"/>
    <w:rsid w:val="00906487"/>
    <w:rsid w:val="009069BC"/>
    <w:rsid w:val="0090792F"/>
    <w:rsid w:val="009119B1"/>
    <w:rsid w:val="00911BF0"/>
    <w:rsid w:val="00912A21"/>
    <w:rsid w:val="009165C0"/>
    <w:rsid w:val="00916EC3"/>
    <w:rsid w:val="00923530"/>
    <w:rsid w:val="009256C5"/>
    <w:rsid w:val="00925F84"/>
    <w:rsid w:val="00930EF8"/>
    <w:rsid w:val="009318DD"/>
    <w:rsid w:val="00934C02"/>
    <w:rsid w:val="00936349"/>
    <w:rsid w:val="009405B6"/>
    <w:rsid w:val="00941447"/>
    <w:rsid w:val="00942036"/>
    <w:rsid w:val="009423A9"/>
    <w:rsid w:val="00943CE9"/>
    <w:rsid w:val="00943EE9"/>
    <w:rsid w:val="00944639"/>
    <w:rsid w:val="00944C3A"/>
    <w:rsid w:val="0094679D"/>
    <w:rsid w:val="00951155"/>
    <w:rsid w:val="00952372"/>
    <w:rsid w:val="00952DB5"/>
    <w:rsid w:val="009536D7"/>
    <w:rsid w:val="009539D4"/>
    <w:rsid w:val="0095659B"/>
    <w:rsid w:val="009647CA"/>
    <w:rsid w:val="00965688"/>
    <w:rsid w:val="00965B42"/>
    <w:rsid w:val="009669C6"/>
    <w:rsid w:val="0096717A"/>
    <w:rsid w:val="00971238"/>
    <w:rsid w:val="00972D15"/>
    <w:rsid w:val="0097365E"/>
    <w:rsid w:val="0097479A"/>
    <w:rsid w:val="00977B40"/>
    <w:rsid w:val="00982822"/>
    <w:rsid w:val="00982B69"/>
    <w:rsid w:val="0098431C"/>
    <w:rsid w:val="009852C8"/>
    <w:rsid w:val="00990282"/>
    <w:rsid w:val="009912C6"/>
    <w:rsid w:val="009921ED"/>
    <w:rsid w:val="009937AA"/>
    <w:rsid w:val="00996CBA"/>
    <w:rsid w:val="009A2814"/>
    <w:rsid w:val="009A2C76"/>
    <w:rsid w:val="009A3B5B"/>
    <w:rsid w:val="009A4F84"/>
    <w:rsid w:val="009A697F"/>
    <w:rsid w:val="009B0946"/>
    <w:rsid w:val="009B405D"/>
    <w:rsid w:val="009B40B3"/>
    <w:rsid w:val="009B446A"/>
    <w:rsid w:val="009B4F83"/>
    <w:rsid w:val="009B7565"/>
    <w:rsid w:val="009C0F78"/>
    <w:rsid w:val="009C115C"/>
    <w:rsid w:val="009C4AA2"/>
    <w:rsid w:val="009C6099"/>
    <w:rsid w:val="009C7691"/>
    <w:rsid w:val="009D04D6"/>
    <w:rsid w:val="009D10CE"/>
    <w:rsid w:val="009D47EF"/>
    <w:rsid w:val="009D4E73"/>
    <w:rsid w:val="009D7844"/>
    <w:rsid w:val="009E1D89"/>
    <w:rsid w:val="009E3CCA"/>
    <w:rsid w:val="009E3EEC"/>
    <w:rsid w:val="009E5B51"/>
    <w:rsid w:val="009E60D3"/>
    <w:rsid w:val="009E6992"/>
    <w:rsid w:val="009E6E9F"/>
    <w:rsid w:val="009F3754"/>
    <w:rsid w:val="009F49BF"/>
    <w:rsid w:val="009F511D"/>
    <w:rsid w:val="009F53B7"/>
    <w:rsid w:val="009F6F21"/>
    <w:rsid w:val="009F7148"/>
    <w:rsid w:val="00A00E67"/>
    <w:rsid w:val="00A012CA"/>
    <w:rsid w:val="00A04579"/>
    <w:rsid w:val="00A04B2C"/>
    <w:rsid w:val="00A106CA"/>
    <w:rsid w:val="00A11709"/>
    <w:rsid w:val="00A11E0C"/>
    <w:rsid w:val="00A1281D"/>
    <w:rsid w:val="00A1321A"/>
    <w:rsid w:val="00A13CA3"/>
    <w:rsid w:val="00A174E8"/>
    <w:rsid w:val="00A21229"/>
    <w:rsid w:val="00A26036"/>
    <w:rsid w:val="00A26BBC"/>
    <w:rsid w:val="00A31DA6"/>
    <w:rsid w:val="00A33CE1"/>
    <w:rsid w:val="00A349E5"/>
    <w:rsid w:val="00A358DB"/>
    <w:rsid w:val="00A36220"/>
    <w:rsid w:val="00A3719C"/>
    <w:rsid w:val="00A37B1D"/>
    <w:rsid w:val="00A42ACC"/>
    <w:rsid w:val="00A43836"/>
    <w:rsid w:val="00A4642F"/>
    <w:rsid w:val="00A50F6F"/>
    <w:rsid w:val="00A51CA6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4320"/>
    <w:rsid w:val="00A66BCD"/>
    <w:rsid w:val="00A701DB"/>
    <w:rsid w:val="00A74E7E"/>
    <w:rsid w:val="00A7557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3535"/>
    <w:rsid w:val="00A9664D"/>
    <w:rsid w:val="00A96EFB"/>
    <w:rsid w:val="00AA15DB"/>
    <w:rsid w:val="00AA1FB1"/>
    <w:rsid w:val="00AA5A4F"/>
    <w:rsid w:val="00AA6959"/>
    <w:rsid w:val="00AA7828"/>
    <w:rsid w:val="00AA7BF1"/>
    <w:rsid w:val="00AB0060"/>
    <w:rsid w:val="00AB0C64"/>
    <w:rsid w:val="00AB1C09"/>
    <w:rsid w:val="00AB4530"/>
    <w:rsid w:val="00AB51A1"/>
    <w:rsid w:val="00AB5254"/>
    <w:rsid w:val="00AB68DB"/>
    <w:rsid w:val="00AB6C47"/>
    <w:rsid w:val="00AC10B0"/>
    <w:rsid w:val="00AC1A62"/>
    <w:rsid w:val="00AC2C1C"/>
    <w:rsid w:val="00AC6106"/>
    <w:rsid w:val="00AD0591"/>
    <w:rsid w:val="00AD2E74"/>
    <w:rsid w:val="00AD32F2"/>
    <w:rsid w:val="00AD42EB"/>
    <w:rsid w:val="00AD5130"/>
    <w:rsid w:val="00AD57EC"/>
    <w:rsid w:val="00AD682A"/>
    <w:rsid w:val="00AE1155"/>
    <w:rsid w:val="00AE171E"/>
    <w:rsid w:val="00AE3017"/>
    <w:rsid w:val="00AE3E8E"/>
    <w:rsid w:val="00AE40B7"/>
    <w:rsid w:val="00AE69D5"/>
    <w:rsid w:val="00AE6B53"/>
    <w:rsid w:val="00AE6D3B"/>
    <w:rsid w:val="00AE706A"/>
    <w:rsid w:val="00AE72D3"/>
    <w:rsid w:val="00AF0A93"/>
    <w:rsid w:val="00AF10D7"/>
    <w:rsid w:val="00AF1D39"/>
    <w:rsid w:val="00AF247C"/>
    <w:rsid w:val="00AF2BDA"/>
    <w:rsid w:val="00AF369D"/>
    <w:rsid w:val="00AF5B72"/>
    <w:rsid w:val="00B02228"/>
    <w:rsid w:val="00B02247"/>
    <w:rsid w:val="00B10457"/>
    <w:rsid w:val="00B1066F"/>
    <w:rsid w:val="00B1339D"/>
    <w:rsid w:val="00B1560A"/>
    <w:rsid w:val="00B17AFA"/>
    <w:rsid w:val="00B209F7"/>
    <w:rsid w:val="00B23A27"/>
    <w:rsid w:val="00B24D1F"/>
    <w:rsid w:val="00B25217"/>
    <w:rsid w:val="00B25EDD"/>
    <w:rsid w:val="00B26506"/>
    <w:rsid w:val="00B27014"/>
    <w:rsid w:val="00B31ED8"/>
    <w:rsid w:val="00B3312C"/>
    <w:rsid w:val="00B33334"/>
    <w:rsid w:val="00B34FA0"/>
    <w:rsid w:val="00B40690"/>
    <w:rsid w:val="00B43296"/>
    <w:rsid w:val="00B443C8"/>
    <w:rsid w:val="00B479B0"/>
    <w:rsid w:val="00B47DE9"/>
    <w:rsid w:val="00B510BE"/>
    <w:rsid w:val="00B51723"/>
    <w:rsid w:val="00B51DD9"/>
    <w:rsid w:val="00B53B9E"/>
    <w:rsid w:val="00B53C93"/>
    <w:rsid w:val="00B5752F"/>
    <w:rsid w:val="00B60558"/>
    <w:rsid w:val="00B626A5"/>
    <w:rsid w:val="00B67134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1903"/>
    <w:rsid w:val="00B8228F"/>
    <w:rsid w:val="00B83193"/>
    <w:rsid w:val="00B85352"/>
    <w:rsid w:val="00B87779"/>
    <w:rsid w:val="00B90472"/>
    <w:rsid w:val="00B912B0"/>
    <w:rsid w:val="00B92542"/>
    <w:rsid w:val="00B92A81"/>
    <w:rsid w:val="00B955AE"/>
    <w:rsid w:val="00B97619"/>
    <w:rsid w:val="00B97FEB"/>
    <w:rsid w:val="00BA1D5C"/>
    <w:rsid w:val="00BA23DE"/>
    <w:rsid w:val="00BA242F"/>
    <w:rsid w:val="00BA2440"/>
    <w:rsid w:val="00BA33BB"/>
    <w:rsid w:val="00BA3CB4"/>
    <w:rsid w:val="00BA5B52"/>
    <w:rsid w:val="00BA5DAE"/>
    <w:rsid w:val="00BA66E2"/>
    <w:rsid w:val="00BA6E11"/>
    <w:rsid w:val="00BB2475"/>
    <w:rsid w:val="00BB31BE"/>
    <w:rsid w:val="00BB4AE7"/>
    <w:rsid w:val="00BB5B63"/>
    <w:rsid w:val="00BB5D13"/>
    <w:rsid w:val="00BB5DA1"/>
    <w:rsid w:val="00BB631C"/>
    <w:rsid w:val="00BB6767"/>
    <w:rsid w:val="00BB73E6"/>
    <w:rsid w:val="00BC1239"/>
    <w:rsid w:val="00BC2AAA"/>
    <w:rsid w:val="00BC2CE4"/>
    <w:rsid w:val="00BC441C"/>
    <w:rsid w:val="00BC6AB4"/>
    <w:rsid w:val="00BC6DDA"/>
    <w:rsid w:val="00BD200A"/>
    <w:rsid w:val="00BD233B"/>
    <w:rsid w:val="00BD2F51"/>
    <w:rsid w:val="00BD7FC8"/>
    <w:rsid w:val="00BE471D"/>
    <w:rsid w:val="00BE7F08"/>
    <w:rsid w:val="00BF051F"/>
    <w:rsid w:val="00BF16B5"/>
    <w:rsid w:val="00C004CB"/>
    <w:rsid w:val="00C017FA"/>
    <w:rsid w:val="00C02681"/>
    <w:rsid w:val="00C07A15"/>
    <w:rsid w:val="00C105CB"/>
    <w:rsid w:val="00C11626"/>
    <w:rsid w:val="00C14716"/>
    <w:rsid w:val="00C14EA2"/>
    <w:rsid w:val="00C171F7"/>
    <w:rsid w:val="00C20B26"/>
    <w:rsid w:val="00C2516F"/>
    <w:rsid w:val="00C2638F"/>
    <w:rsid w:val="00C303A9"/>
    <w:rsid w:val="00C309AF"/>
    <w:rsid w:val="00C40759"/>
    <w:rsid w:val="00C40D15"/>
    <w:rsid w:val="00C41397"/>
    <w:rsid w:val="00C41644"/>
    <w:rsid w:val="00C42C79"/>
    <w:rsid w:val="00C433A8"/>
    <w:rsid w:val="00C44E93"/>
    <w:rsid w:val="00C4610D"/>
    <w:rsid w:val="00C46E27"/>
    <w:rsid w:val="00C50A2D"/>
    <w:rsid w:val="00C53703"/>
    <w:rsid w:val="00C53AEB"/>
    <w:rsid w:val="00C53DF9"/>
    <w:rsid w:val="00C545C2"/>
    <w:rsid w:val="00C55A8C"/>
    <w:rsid w:val="00C60BFB"/>
    <w:rsid w:val="00C622FB"/>
    <w:rsid w:val="00C62F66"/>
    <w:rsid w:val="00C64B7D"/>
    <w:rsid w:val="00C67A35"/>
    <w:rsid w:val="00C706E3"/>
    <w:rsid w:val="00C711E8"/>
    <w:rsid w:val="00C71616"/>
    <w:rsid w:val="00C71A13"/>
    <w:rsid w:val="00C73E3C"/>
    <w:rsid w:val="00C755D4"/>
    <w:rsid w:val="00C8013D"/>
    <w:rsid w:val="00C80FF9"/>
    <w:rsid w:val="00C81743"/>
    <w:rsid w:val="00C838A9"/>
    <w:rsid w:val="00C83992"/>
    <w:rsid w:val="00C8399F"/>
    <w:rsid w:val="00C84461"/>
    <w:rsid w:val="00C84B66"/>
    <w:rsid w:val="00C86C51"/>
    <w:rsid w:val="00C90FB1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A6F42"/>
    <w:rsid w:val="00CB101A"/>
    <w:rsid w:val="00CB1FD9"/>
    <w:rsid w:val="00CB2FDB"/>
    <w:rsid w:val="00CB3EE7"/>
    <w:rsid w:val="00CB4D0B"/>
    <w:rsid w:val="00CB4FDC"/>
    <w:rsid w:val="00CB78A6"/>
    <w:rsid w:val="00CC0689"/>
    <w:rsid w:val="00CC0BA8"/>
    <w:rsid w:val="00CC1DBD"/>
    <w:rsid w:val="00CC233E"/>
    <w:rsid w:val="00CC4865"/>
    <w:rsid w:val="00CC72B0"/>
    <w:rsid w:val="00CD15D6"/>
    <w:rsid w:val="00CD1EAB"/>
    <w:rsid w:val="00CD2856"/>
    <w:rsid w:val="00CD416D"/>
    <w:rsid w:val="00CD425E"/>
    <w:rsid w:val="00CD572E"/>
    <w:rsid w:val="00CD7F65"/>
    <w:rsid w:val="00CE1205"/>
    <w:rsid w:val="00CE55F0"/>
    <w:rsid w:val="00CF201A"/>
    <w:rsid w:val="00CF2E2A"/>
    <w:rsid w:val="00CF2FF8"/>
    <w:rsid w:val="00CF3267"/>
    <w:rsid w:val="00CF45C2"/>
    <w:rsid w:val="00CF4ECD"/>
    <w:rsid w:val="00CF78F1"/>
    <w:rsid w:val="00D0192E"/>
    <w:rsid w:val="00D04B20"/>
    <w:rsid w:val="00D04EC4"/>
    <w:rsid w:val="00D054E9"/>
    <w:rsid w:val="00D058F1"/>
    <w:rsid w:val="00D07631"/>
    <w:rsid w:val="00D1157B"/>
    <w:rsid w:val="00D12D78"/>
    <w:rsid w:val="00D13E83"/>
    <w:rsid w:val="00D15CBF"/>
    <w:rsid w:val="00D1776B"/>
    <w:rsid w:val="00D17F38"/>
    <w:rsid w:val="00D17F4D"/>
    <w:rsid w:val="00D21B0C"/>
    <w:rsid w:val="00D252E4"/>
    <w:rsid w:val="00D25D18"/>
    <w:rsid w:val="00D25FAA"/>
    <w:rsid w:val="00D265F8"/>
    <w:rsid w:val="00D27287"/>
    <w:rsid w:val="00D312A2"/>
    <w:rsid w:val="00D35CC4"/>
    <w:rsid w:val="00D36100"/>
    <w:rsid w:val="00D365BF"/>
    <w:rsid w:val="00D36A18"/>
    <w:rsid w:val="00D37415"/>
    <w:rsid w:val="00D46AA9"/>
    <w:rsid w:val="00D46E14"/>
    <w:rsid w:val="00D478C7"/>
    <w:rsid w:val="00D50DB8"/>
    <w:rsid w:val="00D55C10"/>
    <w:rsid w:val="00D6239B"/>
    <w:rsid w:val="00D62ED2"/>
    <w:rsid w:val="00D64AF0"/>
    <w:rsid w:val="00D71331"/>
    <w:rsid w:val="00D71C55"/>
    <w:rsid w:val="00D73201"/>
    <w:rsid w:val="00D73EB5"/>
    <w:rsid w:val="00D74009"/>
    <w:rsid w:val="00D75BD9"/>
    <w:rsid w:val="00D75EA5"/>
    <w:rsid w:val="00D813DC"/>
    <w:rsid w:val="00D81BE5"/>
    <w:rsid w:val="00D824DE"/>
    <w:rsid w:val="00D83004"/>
    <w:rsid w:val="00D857E9"/>
    <w:rsid w:val="00D87B98"/>
    <w:rsid w:val="00D904F9"/>
    <w:rsid w:val="00D90F1C"/>
    <w:rsid w:val="00D90FE5"/>
    <w:rsid w:val="00D91D7C"/>
    <w:rsid w:val="00D93003"/>
    <w:rsid w:val="00D93911"/>
    <w:rsid w:val="00D95D1E"/>
    <w:rsid w:val="00D96760"/>
    <w:rsid w:val="00D96835"/>
    <w:rsid w:val="00D97AB1"/>
    <w:rsid w:val="00DA20A8"/>
    <w:rsid w:val="00DA21B0"/>
    <w:rsid w:val="00DA37D3"/>
    <w:rsid w:val="00DA4742"/>
    <w:rsid w:val="00DA59D1"/>
    <w:rsid w:val="00DA6C4F"/>
    <w:rsid w:val="00DA7200"/>
    <w:rsid w:val="00DB0D21"/>
    <w:rsid w:val="00DB1192"/>
    <w:rsid w:val="00DB2D01"/>
    <w:rsid w:val="00DB3803"/>
    <w:rsid w:val="00DB4126"/>
    <w:rsid w:val="00DB5888"/>
    <w:rsid w:val="00DB7E5B"/>
    <w:rsid w:val="00DB7EDD"/>
    <w:rsid w:val="00DC060C"/>
    <w:rsid w:val="00DC6D18"/>
    <w:rsid w:val="00DC7E6F"/>
    <w:rsid w:val="00DD022A"/>
    <w:rsid w:val="00DD0635"/>
    <w:rsid w:val="00DD4D5F"/>
    <w:rsid w:val="00DE0A2D"/>
    <w:rsid w:val="00DE40E6"/>
    <w:rsid w:val="00DE5939"/>
    <w:rsid w:val="00DE5E4F"/>
    <w:rsid w:val="00DE6347"/>
    <w:rsid w:val="00DE66D4"/>
    <w:rsid w:val="00DF1C7C"/>
    <w:rsid w:val="00DF4613"/>
    <w:rsid w:val="00DF500A"/>
    <w:rsid w:val="00DF7070"/>
    <w:rsid w:val="00DF76B6"/>
    <w:rsid w:val="00E051DA"/>
    <w:rsid w:val="00E07DA4"/>
    <w:rsid w:val="00E120BB"/>
    <w:rsid w:val="00E12CAE"/>
    <w:rsid w:val="00E13BA0"/>
    <w:rsid w:val="00E13C7D"/>
    <w:rsid w:val="00E1586B"/>
    <w:rsid w:val="00E16EB3"/>
    <w:rsid w:val="00E17F68"/>
    <w:rsid w:val="00E20BBE"/>
    <w:rsid w:val="00E213EB"/>
    <w:rsid w:val="00E21AC1"/>
    <w:rsid w:val="00E22AB9"/>
    <w:rsid w:val="00E22D73"/>
    <w:rsid w:val="00E24C88"/>
    <w:rsid w:val="00E2506E"/>
    <w:rsid w:val="00E27974"/>
    <w:rsid w:val="00E27B25"/>
    <w:rsid w:val="00E27B97"/>
    <w:rsid w:val="00E30CDA"/>
    <w:rsid w:val="00E32216"/>
    <w:rsid w:val="00E3307C"/>
    <w:rsid w:val="00E33EF9"/>
    <w:rsid w:val="00E340A3"/>
    <w:rsid w:val="00E3593B"/>
    <w:rsid w:val="00E35FD5"/>
    <w:rsid w:val="00E36360"/>
    <w:rsid w:val="00E36702"/>
    <w:rsid w:val="00E3711F"/>
    <w:rsid w:val="00E402C9"/>
    <w:rsid w:val="00E41D35"/>
    <w:rsid w:val="00E439D1"/>
    <w:rsid w:val="00E4423C"/>
    <w:rsid w:val="00E467F5"/>
    <w:rsid w:val="00E47A75"/>
    <w:rsid w:val="00E508CC"/>
    <w:rsid w:val="00E540D1"/>
    <w:rsid w:val="00E544AA"/>
    <w:rsid w:val="00E555D2"/>
    <w:rsid w:val="00E56D0F"/>
    <w:rsid w:val="00E576AD"/>
    <w:rsid w:val="00E635A8"/>
    <w:rsid w:val="00E66088"/>
    <w:rsid w:val="00E66372"/>
    <w:rsid w:val="00E66542"/>
    <w:rsid w:val="00E67780"/>
    <w:rsid w:val="00E716BE"/>
    <w:rsid w:val="00E72944"/>
    <w:rsid w:val="00E7488A"/>
    <w:rsid w:val="00E74F13"/>
    <w:rsid w:val="00E757B5"/>
    <w:rsid w:val="00E76668"/>
    <w:rsid w:val="00E76FBD"/>
    <w:rsid w:val="00E77F76"/>
    <w:rsid w:val="00E81C8E"/>
    <w:rsid w:val="00E83658"/>
    <w:rsid w:val="00E83752"/>
    <w:rsid w:val="00E83C3C"/>
    <w:rsid w:val="00E83E6C"/>
    <w:rsid w:val="00E859CF"/>
    <w:rsid w:val="00E86BB2"/>
    <w:rsid w:val="00E902F7"/>
    <w:rsid w:val="00E920E3"/>
    <w:rsid w:val="00E9568D"/>
    <w:rsid w:val="00E9649B"/>
    <w:rsid w:val="00E96868"/>
    <w:rsid w:val="00EA0E3A"/>
    <w:rsid w:val="00EA1911"/>
    <w:rsid w:val="00EA24A0"/>
    <w:rsid w:val="00EA3132"/>
    <w:rsid w:val="00EA346C"/>
    <w:rsid w:val="00EA49E6"/>
    <w:rsid w:val="00EA7AA0"/>
    <w:rsid w:val="00EB00F1"/>
    <w:rsid w:val="00EB019F"/>
    <w:rsid w:val="00EB0E20"/>
    <w:rsid w:val="00EB1351"/>
    <w:rsid w:val="00EB13E9"/>
    <w:rsid w:val="00EB2BB7"/>
    <w:rsid w:val="00EB5C71"/>
    <w:rsid w:val="00EB6C10"/>
    <w:rsid w:val="00EC006F"/>
    <w:rsid w:val="00EC370A"/>
    <w:rsid w:val="00EC5767"/>
    <w:rsid w:val="00ED3003"/>
    <w:rsid w:val="00ED345B"/>
    <w:rsid w:val="00ED384E"/>
    <w:rsid w:val="00ED3A04"/>
    <w:rsid w:val="00ED4DEA"/>
    <w:rsid w:val="00ED63BA"/>
    <w:rsid w:val="00ED6649"/>
    <w:rsid w:val="00EE1215"/>
    <w:rsid w:val="00EE1896"/>
    <w:rsid w:val="00EE1E4F"/>
    <w:rsid w:val="00EE2688"/>
    <w:rsid w:val="00EE3354"/>
    <w:rsid w:val="00EE33D5"/>
    <w:rsid w:val="00EE398E"/>
    <w:rsid w:val="00EE690E"/>
    <w:rsid w:val="00EF05B1"/>
    <w:rsid w:val="00EF3114"/>
    <w:rsid w:val="00EF641E"/>
    <w:rsid w:val="00EF6646"/>
    <w:rsid w:val="00F002BE"/>
    <w:rsid w:val="00F02BC8"/>
    <w:rsid w:val="00F058FC"/>
    <w:rsid w:val="00F05CEE"/>
    <w:rsid w:val="00F0693B"/>
    <w:rsid w:val="00F07D43"/>
    <w:rsid w:val="00F1052C"/>
    <w:rsid w:val="00F113AC"/>
    <w:rsid w:val="00F1201F"/>
    <w:rsid w:val="00F12F88"/>
    <w:rsid w:val="00F1363C"/>
    <w:rsid w:val="00F14C27"/>
    <w:rsid w:val="00F1535D"/>
    <w:rsid w:val="00F16171"/>
    <w:rsid w:val="00F1634F"/>
    <w:rsid w:val="00F163AA"/>
    <w:rsid w:val="00F20323"/>
    <w:rsid w:val="00F20DB6"/>
    <w:rsid w:val="00F20F73"/>
    <w:rsid w:val="00F21F8E"/>
    <w:rsid w:val="00F23E23"/>
    <w:rsid w:val="00F2499F"/>
    <w:rsid w:val="00F24AB9"/>
    <w:rsid w:val="00F27325"/>
    <w:rsid w:val="00F278D5"/>
    <w:rsid w:val="00F310DF"/>
    <w:rsid w:val="00F31CC2"/>
    <w:rsid w:val="00F3412A"/>
    <w:rsid w:val="00F366C5"/>
    <w:rsid w:val="00F36AC1"/>
    <w:rsid w:val="00F37847"/>
    <w:rsid w:val="00F40EC6"/>
    <w:rsid w:val="00F412E7"/>
    <w:rsid w:val="00F41FCE"/>
    <w:rsid w:val="00F438F2"/>
    <w:rsid w:val="00F45212"/>
    <w:rsid w:val="00F46D52"/>
    <w:rsid w:val="00F47D29"/>
    <w:rsid w:val="00F5129A"/>
    <w:rsid w:val="00F5164C"/>
    <w:rsid w:val="00F51E1F"/>
    <w:rsid w:val="00F53A65"/>
    <w:rsid w:val="00F55D9F"/>
    <w:rsid w:val="00F56B55"/>
    <w:rsid w:val="00F57E76"/>
    <w:rsid w:val="00F60BA8"/>
    <w:rsid w:val="00F6223C"/>
    <w:rsid w:val="00F64478"/>
    <w:rsid w:val="00F64D92"/>
    <w:rsid w:val="00F66470"/>
    <w:rsid w:val="00F70ABC"/>
    <w:rsid w:val="00F7499E"/>
    <w:rsid w:val="00F77131"/>
    <w:rsid w:val="00F7769A"/>
    <w:rsid w:val="00F80633"/>
    <w:rsid w:val="00F8103C"/>
    <w:rsid w:val="00F85DC2"/>
    <w:rsid w:val="00F875C1"/>
    <w:rsid w:val="00F87782"/>
    <w:rsid w:val="00F90EDF"/>
    <w:rsid w:val="00F91E19"/>
    <w:rsid w:val="00F920F9"/>
    <w:rsid w:val="00F9228E"/>
    <w:rsid w:val="00F9341A"/>
    <w:rsid w:val="00F9358E"/>
    <w:rsid w:val="00F968CB"/>
    <w:rsid w:val="00F96ADA"/>
    <w:rsid w:val="00F96D1F"/>
    <w:rsid w:val="00FA0471"/>
    <w:rsid w:val="00FA11EA"/>
    <w:rsid w:val="00FA1E4D"/>
    <w:rsid w:val="00FA2736"/>
    <w:rsid w:val="00FA5905"/>
    <w:rsid w:val="00FB0285"/>
    <w:rsid w:val="00FB03C3"/>
    <w:rsid w:val="00FB0C3D"/>
    <w:rsid w:val="00FB1837"/>
    <w:rsid w:val="00FB3293"/>
    <w:rsid w:val="00FB40DC"/>
    <w:rsid w:val="00FB4AF7"/>
    <w:rsid w:val="00FB5D3D"/>
    <w:rsid w:val="00FB5F59"/>
    <w:rsid w:val="00FB673D"/>
    <w:rsid w:val="00FC0A48"/>
    <w:rsid w:val="00FC0C7A"/>
    <w:rsid w:val="00FC1E42"/>
    <w:rsid w:val="00FC2DFB"/>
    <w:rsid w:val="00FC50DF"/>
    <w:rsid w:val="00FC6780"/>
    <w:rsid w:val="00FC7C44"/>
    <w:rsid w:val="00FD37DD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E6F3F"/>
    <w:rsid w:val="00FF00A6"/>
    <w:rsid w:val="00FF53AE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3">
    <w:name w:val="heading 3"/>
    <w:basedOn w:val="a"/>
    <w:qFormat/>
    <w:rsid w:val="00FB03C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 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210A04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526E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526E99"/>
    <w:rPr>
      <w:rFonts w:ascii="Tahoma" w:hAnsi="Tahoma" w:cs="Tahoma"/>
      <w:sz w:val="16"/>
      <w:szCs w:val="16"/>
      <w:lang w:val="uk-UA"/>
    </w:rPr>
  </w:style>
  <w:style w:type="character" w:styleId="HTML1">
    <w:name w:val="HTML Cite"/>
    <w:uiPriority w:val="99"/>
    <w:unhideWhenUsed/>
    <w:rsid w:val="00C8399F"/>
    <w:rPr>
      <w:i/>
      <w:iCs/>
    </w:rPr>
  </w:style>
  <w:style w:type="character" w:customStyle="1" w:styleId="HTML2">
    <w:name w:val="Адрес HTML Знак"/>
    <w:link w:val="HTML3"/>
    <w:rsid w:val="00C8399F"/>
    <w:rPr>
      <w:rFonts w:eastAsia="Calibri"/>
      <w:i/>
      <w:iCs/>
      <w:sz w:val="24"/>
      <w:szCs w:val="24"/>
    </w:rPr>
  </w:style>
  <w:style w:type="paragraph" w:styleId="HTML3">
    <w:name w:val="HTML Address"/>
    <w:basedOn w:val="a"/>
    <w:link w:val="HTML2"/>
    <w:rsid w:val="00C8399F"/>
    <w:rPr>
      <w:rFonts w:eastAsia="Calibri"/>
      <w:i/>
      <w:iCs/>
      <w:lang w:val="ru-RU"/>
    </w:rPr>
  </w:style>
  <w:style w:type="character" w:customStyle="1" w:styleId="HTML10">
    <w:name w:val="Адрес HTML Знак1"/>
    <w:basedOn w:val="a0"/>
    <w:link w:val="HTML3"/>
    <w:rsid w:val="00C8399F"/>
    <w:rPr>
      <w:i/>
      <w:iCs/>
      <w:sz w:val="24"/>
      <w:szCs w:val="24"/>
      <w:lang w:val="uk-UA"/>
    </w:rPr>
  </w:style>
  <w:style w:type="paragraph" w:customStyle="1" w:styleId="1">
    <w:name w:val="Без интервала1"/>
    <w:rsid w:val="00C8399F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C8399F"/>
    <w:rPr>
      <w:rFonts w:ascii="Courier New" w:hAnsi="Courier New" w:cs="Courier New"/>
      <w:sz w:val="21"/>
      <w:szCs w:val="21"/>
    </w:rPr>
  </w:style>
  <w:style w:type="character" w:customStyle="1" w:styleId="10">
    <w:name w:val="Знак Знак1"/>
    <w:rsid w:val="00C8399F"/>
    <w:rPr>
      <w:rFonts w:ascii="Courier New" w:hAnsi="Courier New" w:cs="Courier New"/>
    </w:rPr>
  </w:style>
  <w:style w:type="character" w:customStyle="1" w:styleId="af0">
    <w:name w:val="Подзаголовок Знак"/>
    <w:link w:val="af1"/>
    <w:rsid w:val="00C8399F"/>
    <w:rPr>
      <w:rFonts w:ascii="Cambria" w:hAnsi="Cambria"/>
      <w:sz w:val="24"/>
      <w:szCs w:val="24"/>
    </w:rPr>
  </w:style>
  <w:style w:type="paragraph" w:styleId="af1">
    <w:name w:val="Subtitle"/>
    <w:basedOn w:val="a"/>
    <w:next w:val="a"/>
    <w:link w:val="af0"/>
    <w:qFormat/>
    <w:rsid w:val="00C8399F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11">
    <w:name w:val="Подзаголовок Знак1"/>
    <w:basedOn w:val="a0"/>
    <w:link w:val="af1"/>
    <w:rsid w:val="00C8399F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customStyle="1" w:styleId="ab">
    <w:name w:val="Верхний колонтитул Знак"/>
    <w:link w:val="aa"/>
    <w:rsid w:val="00C8399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16847</Words>
  <Characters>96032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112654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Igor</cp:lastModifiedBy>
  <cp:revision>2</cp:revision>
  <cp:lastPrinted>2015-10-09T08:33:00Z</cp:lastPrinted>
  <dcterms:created xsi:type="dcterms:W3CDTF">2016-08-08T06:24:00Z</dcterms:created>
  <dcterms:modified xsi:type="dcterms:W3CDTF">2016-08-08T06:24:00Z</dcterms:modified>
</cp:coreProperties>
</file>