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43F" w:rsidRDefault="00CF543F" w:rsidP="0001783B">
      <w:pPr>
        <w:autoSpaceDE w:val="0"/>
        <w:autoSpaceDN w:val="0"/>
        <w:adjustRightInd w:val="0"/>
        <w:spacing w:after="0" w:line="240" w:lineRule="auto"/>
        <w:ind w:firstLine="567"/>
        <w:jc w:val="center"/>
        <w:rPr>
          <w:rFonts w:ascii="Times New Roman" w:hAnsi="Times New Roman" w:cs="Times New Roman"/>
          <w:b/>
          <w:bCs/>
          <w:i/>
          <w:color w:val="000000" w:themeColor="text1"/>
          <w:sz w:val="28"/>
          <w:szCs w:val="28"/>
        </w:rPr>
      </w:pPr>
      <w:bookmarkStart w:id="0" w:name="_GoBack"/>
      <w:r w:rsidRPr="00A77EDF">
        <w:rPr>
          <w:rFonts w:ascii="Times New Roman" w:hAnsi="Times New Roman" w:cs="Times New Roman"/>
          <w:b/>
          <w:bCs/>
          <w:i/>
          <w:color w:val="000000" w:themeColor="text1"/>
          <w:sz w:val="28"/>
          <w:szCs w:val="28"/>
        </w:rPr>
        <w:t xml:space="preserve">Пам'ятка щодо спеціальних вимог і обмежень </w:t>
      </w:r>
      <w:bookmarkEnd w:id="0"/>
      <w:r w:rsidRPr="00A77EDF">
        <w:rPr>
          <w:rFonts w:ascii="Times New Roman" w:hAnsi="Times New Roman" w:cs="Times New Roman"/>
          <w:b/>
          <w:bCs/>
          <w:i/>
          <w:color w:val="000000" w:themeColor="text1"/>
          <w:sz w:val="28"/>
          <w:szCs w:val="28"/>
        </w:rPr>
        <w:t xml:space="preserve">встановлених </w:t>
      </w:r>
      <w:r w:rsidR="00A50DB5">
        <w:rPr>
          <w:rFonts w:ascii="Times New Roman" w:hAnsi="Times New Roman" w:cs="Times New Roman"/>
          <w:b/>
          <w:bCs/>
          <w:i/>
          <w:color w:val="000000" w:themeColor="text1"/>
          <w:sz w:val="28"/>
          <w:szCs w:val="28"/>
        </w:rPr>
        <w:br/>
      </w:r>
      <w:r w:rsidR="005A7B01" w:rsidRPr="00A77EDF">
        <w:rPr>
          <w:rFonts w:ascii="Times New Roman" w:hAnsi="Times New Roman" w:cs="Times New Roman"/>
          <w:b/>
          <w:i/>
          <w:color w:val="000000" w:themeColor="text1"/>
          <w:sz w:val="28"/>
          <w:szCs w:val="28"/>
        </w:rPr>
        <w:t xml:space="preserve">Законом </w:t>
      </w:r>
      <w:r w:rsidR="00443407">
        <w:rPr>
          <w:rFonts w:ascii="Times New Roman" w:hAnsi="Times New Roman" w:cs="Times New Roman"/>
          <w:b/>
          <w:i/>
          <w:color w:val="000000" w:themeColor="text1"/>
          <w:sz w:val="28"/>
          <w:szCs w:val="28"/>
        </w:rPr>
        <w:t>України «Про державну службу»</w:t>
      </w:r>
      <w:r w:rsidR="005A7B01" w:rsidRPr="00A77EDF">
        <w:rPr>
          <w:rFonts w:ascii="Times New Roman" w:hAnsi="Times New Roman" w:cs="Times New Roman"/>
          <w:b/>
          <w:i/>
          <w:color w:val="000000" w:themeColor="text1"/>
          <w:sz w:val="28"/>
          <w:szCs w:val="28"/>
        </w:rPr>
        <w:t xml:space="preserve"> та </w:t>
      </w:r>
      <w:r w:rsidRPr="00A77EDF">
        <w:rPr>
          <w:rFonts w:ascii="Times New Roman" w:hAnsi="Times New Roman" w:cs="Times New Roman"/>
          <w:b/>
          <w:bCs/>
          <w:i/>
          <w:color w:val="000000" w:themeColor="text1"/>
          <w:sz w:val="28"/>
          <w:szCs w:val="28"/>
        </w:rPr>
        <w:t xml:space="preserve">розділом IV Закону України «Про запобігання корупції» для осіб, які претендують на зайняття посад та проходять </w:t>
      </w:r>
      <w:r w:rsidR="006B4FE9">
        <w:rPr>
          <w:rFonts w:ascii="Times New Roman" w:hAnsi="Times New Roman" w:cs="Times New Roman"/>
          <w:b/>
          <w:bCs/>
          <w:i/>
          <w:color w:val="000000" w:themeColor="text1"/>
          <w:sz w:val="28"/>
          <w:szCs w:val="28"/>
        </w:rPr>
        <w:t xml:space="preserve">державну </w:t>
      </w:r>
      <w:r w:rsidRPr="00A77EDF">
        <w:rPr>
          <w:rFonts w:ascii="Times New Roman" w:hAnsi="Times New Roman" w:cs="Times New Roman"/>
          <w:b/>
          <w:bCs/>
          <w:i/>
          <w:color w:val="000000" w:themeColor="text1"/>
          <w:sz w:val="28"/>
          <w:szCs w:val="28"/>
        </w:rPr>
        <w:t xml:space="preserve">службу </w:t>
      </w:r>
    </w:p>
    <w:p w:rsidR="006B4FE9" w:rsidRPr="00A77EDF" w:rsidRDefault="006B4FE9" w:rsidP="0001783B">
      <w:pPr>
        <w:autoSpaceDE w:val="0"/>
        <w:autoSpaceDN w:val="0"/>
        <w:adjustRightInd w:val="0"/>
        <w:spacing w:after="0" w:line="240" w:lineRule="auto"/>
        <w:ind w:firstLine="567"/>
        <w:jc w:val="center"/>
        <w:rPr>
          <w:rFonts w:ascii="Times New Roman" w:hAnsi="Times New Roman" w:cs="Times New Roman"/>
          <w:b/>
          <w:bCs/>
          <w:i/>
          <w:color w:val="000000" w:themeColor="text1"/>
          <w:sz w:val="28"/>
          <w:szCs w:val="28"/>
        </w:rPr>
      </w:pPr>
      <w:r>
        <w:rPr>
          <w:rFonts w:ascii="Times New Roman" w:hAnsi="Times New Roman" w:cs="Times New Roman"/>
          <w:b/>
          <w:bCs/>
          <w:i/>
          <w:color w:val="000000" w:themeColor="text1"/>
          <w:sz w:val="28"/>
          <w:szCs w:val="28"/>
        </w:rPr>
        <w:t>у Головному управлінні Держгеокадастру у Сумській області</w:t>
      </w:r>
    </w:p>
    <w:p w:rsidR="009B382F" w:rsidRPr="00A77EDF" w:rsidRDefault="009B382F" w:rsidP="0001783B">
      <w:pPr>
        <w:autoSpaceDE w:val="0"/>
        <w:autoSpaceDN w:val="0"/>
        <w:adjustRightInd w:val="0"/>
        <w:spacing w:after="0" w:line="240" w:lineRule="auto"/>
        <w:ind w:firstLine="567"/>
        <w:jc w:val="center"/>
        <w:rPr>
          <w:rFonts w:ascii="Times New Roman" w:hAnsi="Times New Roman" w:cs="Times New Roman"/>
          <w:b/>
          <w:bCs/>
          <w:i/>
          <w:color w:val="000000" w:themeColor="text1"/>
          <w:sz w:val="28"/>
          <w:szCs w:val="28"/>
        </w:rPr>
      </w:pPr>
    </w:p>
    <w:p w:rsidR="00CF543F" w:rsidRPr="00A77EDF" w:rsidRDefault="005A7B01" w:rsidP="0001783B">
      <w:pPr>
        <w:pStyle w:val="Default"/>
        <w:ind w:firstLine="567"/>
        <w:jc w:val="both"/>
        <w:rPr>
          <w:color w:val="000000" w:themeColor="text1"/>
          <w:sz w:val="28"/>
          <w:szCs w:val="28"/>
          <w:shd w:val="clear" w:color="auto" w:fill="FFFFFF"/>
        </w:rPr>
      </w:pPr>
      <w:r w:rsidRPr="00A77EDF">
        <w:rPr>
          <w:color w:val="000000" w:themeColor="text1"/>
          <w:sz w:val="28"/>
          <w:szCs w:val="28"/>
          <w:shd w:val="clear" w:color="auto" w:fill="FFFFFF"/>
        </w:rPr>
        <w:t xml:space="preserve">Відносини, що виникають у зв’язку із вступом на державну службу, її проходженням та припиненням, визначення правового статусу державного службовця - встановлені та регулюються </w:t>
      </w:r>
      <w:r w:rsidRPr="00A77EDF">
        <w:rPr>
          <w:color w:val="000000" w:themeColor="text1"/>
          <w:sz w:val="28"/>
          <w:szCs w:val="28"/>
        </w:rPr>
        <w:t>Законом</w:t>
      </w:r>
      <w:r w:rsidR="009B382F" w:rsidRPr="00A77EDF">
        <w:rPr>
          <w:color w:val="000000" w:themeColor="text1"/>
          <w:sz w:val="28"/>
          <w:szCs w:val="28"/>
        </w:rPr>
        <w:t xml:space="preserve"> України «Про державну службу», статтею 32 якого закріплено, що на державних службовців поширюються обмеження, передбачені Законом України «Про запобігання корупції»</w:t>
      </w:r>
      <w:r w:rsidR="00245D4C">
        <w:rPr>
          <w:color w:val="000000" w:themeColor="text1"/>
          <w:sz w:val="28"/>
          <w:szCs w:val="28"/>
        </w:rPr>
        <w:t>.</w:t>
      </w:r>
    </w:p>
    <w:p w:rsidR="005A7B01" w:rsidRPr="00245D4C" w:rsidRDefault="005A7B01" w:rsidP="0001783B">
      <w:pPr>
        <w:autoSpaceDE w:val="0"/>
        <w:autoSpaceDN w:val="0"/>
        <w:adjustRightInd w:val="0"/>
        <w:spacing w:after="0" w:line="240" w:lineRule="auto"/>
        <w:ind w:firstLine="567"/>
        <w:jc w:val="both"/>
        <w:rPr>
          <w:rFonts w:ascii="Times New Roman" w:hAnsi="Times New Roman" w:cs="Times New Roman"/>
          <w:sz w:val="28"/>
          <w:szCs w:val="28"/>
        </w:rPr>
      </w:pPr>
      <w:r w:rsidRPr="00245D4C">
        <w:rPr>
          <w:rFonts w:ascii="Times New Roman" w:hAnsi="Times New Roman" w:cs="Times New Roman"/>
          <w:b/>
          <w:i/>
          <w:sz w:val="28"/>
          <w:szCs w:val="28"/>
        </w:rPr>
        <w:t>Закон</w:t>
      </w:r>
      <w:r w:rsidR="00443407" w:rsidRPr="00245D4C">
        <w:rPr>
          <w:rFonts w:ascii="Times New Roman" w:hAnsi="Times New Roman" w:cs="Times New Roman"/>
          <w:b/>
          <w:i/>
          <w:sz w:val="28"/>
          <w:szCs w:val="28"/>
        </w:rPr>
        <w:t>ом</w:t>
      </w:r>
      <w:r w:rsidR="009B382F" w:rsidRPr="00245D4C">
        <w:rPr>
          <w:rFonts w:ascii="Times New Roman" w:hAnsi="Times New Roman" w:cs="Times New Roman"/>
          <w:b/>
          <w:i/>
          <w:sz w:val="28"/>
          <w:szCs w:val="28"/>
        </w:rPr>
        <w:t xml:space="preserve"> України «</w:t>
      </w:r>
      <w:r w:rsidRPr="00245D4C">
        <w:rPr>
          <w:rFonts w:ascii="Times New Roman" w:hAnsi="Times New Roman" w:cs="Times New Roman"/>
          <w:b/>
          <w:i/>
          <w:sz w:val="28"/>
          <w:szCs w:val="28"/>
        </w:rPr>
        <w:t>Про державну службу</w:t>
      </w:r>
      <w:r w:rsidR="00443407" w:rsidRPr="00245D4C">
        <w:rPr>
          <w:rFonts w:ascii="Times New Roman" w:hAnsi="Times New Roman" w:cs="Times New Roman"/>
          <w:b/>
          <w:i/>
          <w:sz w:val="28"/>
          <w:szCs w:val="28"/>
        </w:rPr>
        <w:t>» встановлені наступні обмеження:</w:t>
      </w:r>
    </w:p>
    <w:p w:rsidR="006111BE" w:rsidRPr="00245D4C" w:rsidRDefault="00443407" w:rsidP="0001783B">
      <w:pPr>
        <w:pStyle w:val="rvps2"/>
        <w:numPr>
          <w:ilvl w:val="0"/>
          <w:numId w:val="1"/>
        </w:numPr>
        <w:shd w:val="clear" w:color="auto" w:fill="FFFFFF"/>
        <w:spacing w:before="0" w:beforeAutospacing="0" w:after="0" w:afterAutospacing="0"/>
        <w:ind w:left="0" w:firstLine="567"/>
        <w:jc w:val="both"/>
        <w:rPr>
          <w:sz w:val="28"/>
          <w:szCs w:val="28"/>
        </w:rPr>
      </w:pPr>
      <w:r w:rsidRPr="00245D4C">
        <w:rPr>
          <w:sz w:val="28"/>
          <w:szCs w:val="28"/>
        </w:rPr>
        <w:t>статтею</w:t>
      </w:r>
      <w:r w:rsidR="005A7B01" w:rsidRPr="00245D4C">
        <w:rPr>
          <w:sz w:val="28"/>
          <w:szCs w:val="28"/>
        </w:rPr>
        <w:t xml:space="preserve"> 10 </w:t>
      </w:r>
      <w:r w:rsidR="008C4952" w:rsidRPr="00245D4C">
        <w:rPr>
          <w:sz w:val="28"/>
          <w:szCs w:val="28"/>
        </w:rPr>
        <w:t>встановлено вимоги щодо політичної неупередженості</w:t>
      </w:r>
      <w:r w:rsidRPr="00245D4C">
        <w:rPr>
          <w:sz w:val="28"/>
          <w:szCs w:val="28"/>
        </w:rPr>
        <w:t xml:space="preserve">; </w:t>
      </w:r>
    </w:p>
    <w:p w:rsidR="00443407" w:rsidRPr="00245D4C" w:rsidRDefault="00443407" w:rsidP="0001783B">
      <w:pPr>
        <w:pStyle w:val="a3"/>
        <w:numPr>
          <w:ilvl w:val="0"/>
          <w:numId w:val="1"/>
        </w:numPr>
        <w:autoSpaceDE w:val="0"/>
        <w:autoSpaceDN w:val="0"/>
        <w:adjustRightInd w:val="0"/>
        <w:spacing w:after="0" w:line="240" w:lineRule="auto"/>
        <w:ind w:left="0" w:firstLine="567"/>
        <w:jc w:val="both"/>
        <w:rPr>
          <w:rFonts w:ascii="Times New Roman" w:hAnsi="Times New Roman" w:cs="Times New Roman"/>
          <w:sz w:val="28"/>
          <w:szCs w:val="28"/>
        </w:rPr>
      </w:pPr>
      <w:r w:rsidRPr="00245D4C">
        <w:rPr>
          <w:rFonts w:ascii="Times New Roman" w:hAnsi="Times New Roman" w:cs="Times New Roman"/>
          <w:sz w:val="28"/>
          <w:szCs w:val="28"/>
        </w:rPr>
        <w:t>с</w:t>
      </w:r>
      <w:r w:rsidR="008C4952" w:rsidRPr="00245D4C">
        <w:rPr>
          <w:rFonts w:ascii="Times New Roman" w:hAnsi="Times New Roman" w:cs="Times New Roman"/>
          <w:sz w:val="28"/>
          <w:szCs w:val="28"/>
        </w:rPr>
        <w:t>таттею 19</w:t>
      </w:r>
      <w:r w:rsidR="00172890" w:rsidRPr="00245D4C">
        <w:rPr>
          <w:rFonts w:ascii="Times New Roman" w:hAnsi="Times New Roman" w:cs="Times New Roman"/>
          <w:sz w:val="28"/>
          <w:szCs w:val="28"/>
        </w:rPr>
        <w:t xml:space="preserve"> </w:t>
      </w:r>
      <w:r w:rsidRPr="00245D4C">
        <w:rPr>
          <w:rFonts w:ascii="Times New Roman" w:hAnsi="Times New Roman" w:cs="Times New Roman"/>
          <w:sz w:val="28"/>
          <w:szCs w:val="28"/>
        </w:rPr>
        <w:t>встановлено обмеження для осіб щодо вступу на державну службу;</w:t>
      </w:r>
    </w:p>
    <w:p w:rsidR="00245D4C" w:rsidRPr="00245D4C" w:rsidRDefault="00245D4C" w:rsidP="0001783B">
      <w:pPr>
        <w:pStyle w:val="rvps2"/>
        <w:numPr>
          <w:ilvl w:val="0"/>
          <w:numId w:val="1"/>
        </w:numPr>
        <w:shd w:val="clear" w:color="auto" w:fill="FFFFFF"/>
        <w:spacing w:before="0" w:beforeAutospacing="0" w:after="0" w:afterAutospacing="0"/>
        <w:ind w:left="0" w:firstLine="567"/>
        <w:jc w:val="both"/>
        <w:rPr>
          <w:sz w:val="28"/>
          <w:szCs w:val="28"/>
          <w:shd w:val="clear" w:color="auto" w:fill="FFFFFF"/>
        </w:rPr>
      </w:pPr>
      <w:r w:rsidRPr="00245D4C">
        <w:rPr>
          <w:sz w:val="28"/>
          <w:szCs w:val="28"/>
        </w:rPr>
        <w:t>с</w:t>
      </w:r>
      <w:r w:rsidR="005A7B01" w:rsidRPr="00245D4C">
        <w:rPr>
          <w:sz w:val="28"/>
          <w:szCs w:val="28"/>
        </w:rPr>
        <w:t>татт</w:t>
      </w:r>
      <w:r w:rsidR="008C4952" w:rsidRPr="00245D4C">
        <w:rPr>
          <w:sz w:val="28"/>
          <w:szCs w:val="28"/>
        </w:rPr>
        <w:t xml:space="preserve">ею 32 </w:t>
      </w:r>
      <w:r w:rsidR="00443407" w:rsidRPr="00245D4C">
        <w:rPr>
          <w:sz w:val="28"/>
          <w:szCs w:val="28"/>
        </w:rPr>
        <w:t xml:space="preserve">встановлено обмеження щодо </w:t>
      </w:r>
      <w:r w:rsidR="00443407" w:rsidRPr="00245D4C">
        <w:rPr>
          <w:sz w:val="28"/>
          <w:szCs w:val="28"/>
          <w:shd w:val="clear" w:color="auto" w:fill="FFFFFF"/>
        </w:rPr>
        <w:t>призначення на посаду державної служби особи, яка буде прямо підпорядкована близькій особі або якій будуть прямо підпорядковані близькі особи</w:t>
      </w:r>
      <w:r w:rsidRPr="00245D4C">
        <w:rPr>
          <w:sz w:val="28"/>
          <w:szCs w:val="28"/>
          <w:shd w:val="clear" w:color="auto" w:fill="FFFFFF"/>
        </w:rPr>
        <w:t>;</w:t>
      </w:r>
    </w:p>
    <w:p w:rsidR="00C2650C" w:rsidRPr="00245D4C" w:rsidRDefault="00245D4C" w:rsidP="0001783B">
      <w:pPr>
        <w:pStyle w:val="rvps2"/>
        <w:numPr>
          <w:ilvl w:val="0"/>
          <w:numId w:val="1"/>
        </w:numPr>
        <w:shd w:val="clear" w:color="auto" w:fill="FFFFFF"/>
        <w:spacing w:before="0" w:beforeAutospacing="0" w:after="0" w:afterAutospacing="0"/>
        <w:ind w:left="0" w:firstLine="567"/>
        <w:jc w:val="both"/>
        <w:rPr>
          <w:sz w:val="28"/>
          <w:szCs w:val="28"/>
        </w:rPr>
      </w:pPr>
      <w:bookmarkStart w:id="1" w:name="n410"/>
      <w:bookmarkEnd w:id="1"/>
      <w:r w:rsidRPr="00245D4C">
        <w:rPr>
          <w:sz w:val="28"/>
          <w:szCs w:val="28"/>
        </w:rPr>
        <w:t>с</w:t>
      </w:r>
      <w:r w:rsidR="005A7B01" w:rsidRPr="00245D4C">
        <w:rPr>
          <w:sz w:val="28"/>
          <w:szCs w:val="28"/>
        </w:rPr>
        <w:t xml:space="preserve">таттею 84 </w:t>
      </w:r>
      <w:r w:rsidR="00C2650C" w:rsidRPr="00245D4C">
        <w:rPr>
          <w:sz w:val="28"/>
          <w:szCs w:val="28"/>
        </w:rPr>
        <w:t xml:space="preserve">встановлено </w:t>
      </w:r>
      <w:r w:rsidR="00760863" w:rsidRPr="00245D4C">
        <w:rPr>
          <w:sz w:val="28"/>
          <w:szCs w:val="28"/>
        </w:rPr>
        <w:t xml:space="preserve">наступні </w:t>
      </w:r>
      <w:r w:rsidR="00C2650C" w:rsidRPr="00245D4C">
        <w:rPr>
          <w:sz w:val="28"/>
          <w:szCs w:val="28"/>
        </w:rPr>
        <w:t>підстави для припинення державної служби у зв’язку із втратою права на держ</w:t>
      </w:r>
      <w:r w:rsidRPr="00245D4C">
        <w:rPr>
          <w:sz w:val="28"/>
          <w:szCs w:val="28"/>
        </w:rPr>
        <w:t>авну службу або його обмеженням.</w:t>
      </w:r>
    </w:p>
    <w:p w:rsidR="00245D4C" w:rsidRDefault="00245D4C" w:rsidP="0001783B">
      <w:pPr>
        <w:autoSpaceDE w:val="0"/>
        <w:autoSpaceDN w:val="0"/>
        <w:adjustRightInd w:val="0"/>
        <w:spacing w:after="0" w:line="240" w:lineRule="auto"/>
        <w:ind w:firstLine="567"/>
        <w:jc w:val="both"/>
        <w:rPr>
          <w:rFonts w:ascii="Times New Roman" w:hAnsi="Times New Roman" w:cs="Times New Roman"/>
          <w:b/>
          <w:i/>
          <w:color w:val="000000" w:themeColor="text1"/>
          <w:sz w:val="28"/>
          <w:szCs w:val="28"/>
        </w:rPr>
      </w:pPr>
    </w:p>
    <w:p w:rsidR="00245D4C" w:rsidRDefault="00245D4C" w:rsidP="0001783B">
      <w:pPr>
        <w:autoSpaceDE w:val="0"/>
        <w:autoSpaceDN w:val="0"/>
        <w:adjustRightInd w:val="0"/>
        <w:spacing w:after="0" w:line="240" w:lineRule="auto"/>
        <w:ind w:firstLine="567"/>
        <w:jc w:val="both"/>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В</w:t>
      </w:r>
      <w:r w:rsidRPr="00245D4C">
        <w:rPr>
          <w:rFonts w:ascii="Times New Roman" w:hAnsi="Times New Roman" w:cs="Times New Roman"/>
          <w:b/>
          <w:i/>
          <w:color w:val="000000" w:themeColor="text1"/>
          <w:sz w:val="28"/>
          <w:szCs w:val="28"/>
        </w:rPr>
        <w:t>имоги, заборони та обмеження, встановлені Законом України «Про запобігання корупції»</w:t>
      </w:r>
      <w:r w:rsidR="000F54B4">
        <w:rPr>
          <w:rFonts w:ascii="Times New Roman" w:hAnsi="Times New Roman" w:cs="Times New Roman"/>
          <w:b/>
          <w:i/>
          <w:color w:val="000000" w:themeColor="text1"/>
          <w:sz w:val="28"/>
          <w:szCs w:val="28"/>
        </w:rPr>
        <w:t xml:space="preserve"> </w:t>
      </w:r>
      <w:r w:rsidR="00CE0D1F">
        <w:rPr>
          <w:rFonts w:ascii="Times New Roman" w:hAnsi="Times New Roman" w:cs="Times New Roman"/>
          <w:b/>
          <w:i/>
          <w:color w:val="000000" w:themeColor="text1"/>
          <w:sz w:val="28"/>
          <w:szCs w:val="28"/>
        </w:rPr>
        <w:t>(далі – Закон)</w:t>
      </w:r>
      <w:r>
        <w:rPr>
          <w:rFonts w:ascii="Times New Roman" w:hAnsi="Times New Roman" w:cs="Times New Roman"/>
          <w:b/>
          <w:i/>
          <w:color w:val="000000" w:themeColor="text1"/>
          <w:sz w:val="28"/>
          <w:szCs w:val="28"/>
        </w:rPr>
        <w:t>:</w:t>
      </w:r>
    </w:p>
    <w:p w:rsidR="0001783B" w:rsidRPr="008F3D8E" w:rsidRDefault="000F54B4" w:rsidP="008F3D8E">
      <w:pPr>
        <w:pStyle w:val="a3"/>
        <w:numPr>
          <w:ilvl w:val="0"/>
          <w:numId w:val="4"/>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8F3D8E">
        <w:rPr>
          <w:rFonts w:ascii="Times New Roman" w:hAnsi="Times New Roman" w:cs="Times New Roman"/>
          <w:b/>
          <w:sz w:val="28"/>
          <w:szCs w:val="28"/>
        </w:rPr>
        <w:t>стаття</w:t>
      </w:r>
      <w:r w:rsidR="00CF543F" w:rsidRPr="008F3D8E">
        <w:rPr>
          <w:rFonts w:ascii="Times New Roman" w:hAnsi="Times New Roman" w:cs="Times New Roman"/>
          <w:b/>
          <w:i/>
          <w:sz w:val="28"/>
          <w:szCs w:val="28"/>
        </w:rPr>
        <w:t xml:space="preserve"> 22 </w:t>
      </w:r>
      <w:r w:rsidR="00CF543F" w:rsidRPr="008F3D8E">
        <w:rPr>
          <w:rFonts w:ascii="Times New Roman" w:hAnsi="Times New Roman" w:cs="Times New Roman"/>
          <w:b/>
          <w:sz w:val="28"/>
          <w:szCs w:val="28"/>
        </w:rPr>
        <w:t>Закону</w:t>
      </w:r>
      <w:r w:rsidRPr="008F3D8E">
        <w:rPr>
          <w:rFonts w:ascii="Times New Roman" w:hAnsi="Times New Roman" w:cs="Times New Roman"/>
          <w:b/>
          <w:sz w:val="28"/>
          <w:szCs w:val="28"/>
        </w:rPr>
        <w:t xml:space="preserve"> встановлює</w:t>
      </w:r>
      <w:r w:rsidRPr="008F3D8E">
        <w:rPr>
          <w:rFonts w:ascii="Times New Roman" w:hAnsi="Times New Roman" w:cs="Times New Roman"/>
          <w:sz w:val="28"/>
          <w:szCs w:val="28"/>
        </w:rPr>
        <w:t>, що</w:t>
      </w:r>
      <w:r w:rsidR="00760863" w:rsidRPr="008F3D8E">
        <w:rPr>
          <w:rFonts w:ascii="Times New Roman" w:hAnsi="Times New Roman" w:cs="Times New Roman"/>
          <w:sz w:val="28"/>
          <w:szCs w:val="28"/>
        </w:rPr>
        <w:t xml:space="preserve"> </w:t>
      </w:r>
      <w:r w:rsidRPr="008F3D8E">
        <w:rPr>
          <w:rFonts w:ascii="Times New Roman" w:hAnsi="Times New Roman" w:cs="Times New Roman"/>
          <w:sz w:val="28"/>
          <w:szCs w:val="28"/>
        </w:rPr>
        <w:t>с</w:t>
      </w:r>
      <w:r w:rsidRPr="008F3D8E">
        <w:rPr>
          <w:rFonts w:ascii="Times New Roman" w:hAnsi="Times New Roman" w:cs="Times New Roman"/>
          <w:sz w:val="28"/>
          <w:szCs w:val="28"/>
          <w:shd w:val="clear" w:color="auto" w:fill="FFFFFF"/>
        </w:rPr>
        <w:t>уб’єктам, на яких поширюється дія цього Закону</w:t>
      </w:r>
      <w:r w:rsidR="00CF543F" w:rsidRPr="008F3D8E">
        <w:rPr>
          <w:rFonts w:ascii="Times New Roman" w:hAnsi="Times New Roman" w:cs="Times New Roman"/>
          <w:color w:val="000000" w:themeColor="text1"/>
          <w:sz w:val="28"/>
          <w:szCs w:val="28"/>
        </w:rPr>
        <w:t xml:space="preserve"> забороняється використовувати свої службові повноваження або</w:t>
      </w:r>
      <w:r w:rsidR="00760863" w:rsidRPr="008F3D8E">
        <w:rPr>
          <w:rFonts w:ascii="Times New Roman" w:hAnsi="Times New Roman" w:cs="Times New Roman"/>
          <w:color w:val="000000" w:themeColor="text1"/>
          <w:sz w:val="28"/>
          <w:szCs w:val="28"/>
        </w:rPr>
        <w:t xml:space="preserve"> </w:t>
      </w:r>
      <w:r w:rsidR="00CF543F" w:rsidRPr="008F3D8E">
        <w:rPr>
          <w:rFonts w:ascii="Times New Roman" w:hAnsi="Times New Roman" w:cs="Times New Roman"/>
          <w:color w:val="000000" w:themeColor="text1"/>
          <w:sz w:val="28"/>
          <w:szCs w:val="28"/>
        </w:rPr>
        <w:t>своє становище та пов’язані з цим можливості з метою одержання неправомірної</w:t>
      </w:r>
      <w:r w:rsidR="00760863" w:rsidRPr="008F3D8E">
        <w:rPr>
          <w:rFonts w:ascii="Times New Roman" w:hAnsi="Times New Roman" w:cs="Times New Roman"/>
          <w:color w:val="000000" w:themeColor="text1"/>
          <w:sz w:val="28"/>
          <w:szCs w:val="28"/>
        </w:rPr>
        <w:t xml:space="preserve"> </w:t>
      </w:r>
      <w:r w:rsidR="00CF543F" w:rsidRPr="008F3D8E">
        <w:rPr>
          <w:rFonts w:ascii="Times New Roman" w:hAnsi="Times New Roman" w:cs="Times New Roman"/>
          <w:color w:val="000000" w:themeColor="text1"/>
          <w:sz w:val="28"/>
          <w:szCs w:val="28"/>
        </w:rPr>
        <w:t>вигоди для себе чи інших осіб, у тому числі використовувати будь-яке державне</w:t>
      </w:r>
      <w:r w:rsidR="00760863" w:rsidRPr="008F3D8E">
        <w:rPr>
          <w:rFonts w:ascii="Times New Roman" w:hAnsi="Times New Roman" w:cs="Times New Roman"/>
          <w:color w:val="000000" w:themeColor="text1"/>
          <w:sz w:val="28"/>
          <w:szCs w:val="28"/>
        </w:rPr>
        <w:t xml:space="preserve"> </w:t>
      </w:r>
      <w:r w:rsidR="00CF543F" w:rsidRPr="008F3D8E">
        <w:rPr>
          <w:rFonts w:ascii="Times New Roman" w:hAnsi="Times New Roman" w:cs="Times New Roman"/>
          <w:color w:val="000000" w:themeColor="text1"/>
          <w:sz w:val="28"/>
          <w:szCs w:val="28"/>
        </w:rPr>
        <w:t xml:space="preserve">чи комунальне майно </w:t>
      </w:r>
      <w:r w:rsidR="0001783B" w:rsidRPr="008F3D8E">
        <w:rPr>
          <w:rFonts w:ascii="Times New Roman" w:hAnsi="Times New Roman" w:cs="Times New Roman"/>
          <w:color w:val="000000" w:themeColor="text1"/>
          <w:sz w:val="28"/>
          <w:szCs w:val="28"/>
        </w:rPr>
        <w:t>або кошти в приватних інтересах;</w:t>
      </w:r>
    </w:p>
    <w:p w:rsidR="008220BD" w:rsidRPr="008F3D8E" w:rsidRDefault="0001783B" w:rsidP="008F3D8E">
      <w:pPr>
        <w:pStyle w:val="a3"/>
        <w:numPr>
          <w:ilvl w:val="0"/>
          <w:numId w:val="4"/>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8F3D8E">
        <w:rPr>
          <w:rFonts w:ascii="Times New Roman" w:hAnsi="Times New Roman" w:cs="Times New Roman"/>
          <w:b/>
          <w:color w:val="000000" w:themeColor="text1"/>
          <w:sz w:val="28"/>
          <w:szCs w:val="28"/>
        </w:rPr>
        <w:t>стаття</w:t>
      </w:r>
      <w:r w:rsidR="00CF543F" w:rsidRPr="008F3D8E">
        <w:rPr>
          <w:rFonts w:ascii="Times New Roman" w:hAnsi="Times New Roman" w:cs="Times New Roman"/>
          <w:b/>
          <w:color w:val="000000" w:themeColor="text1"/>
          <w:sz w:val="28"/>
          <w:szCs w:val="28"/>
        </w:rPr>
        <w:t xml:space="preserve"> 23 </w:t>
      </w:r>
      <w:r w:rsidR="00760863" w:rsidRPr="008F3D8E">
        <w:rPr>
          <w:rFonts w:ascii="Times New Roman" w:hAnsi="Times New Roman" w:cs="Times New Roman"/>
          <w:b/>
          <w:color w:val="000000" w:themeColor="text1"/>
          <w:sz w:val="28"/>
          <w:szCs w:val="28"/>
        </w:rPr>
        <w:t xml:space="preserve">Закону </w:t>
      </w:r>
      <w:r w:rsidR="00CF543F" w:rsidRPr="008F3D8E">
        <w:rPr>
          <w:rFonts w:ascii="Times New Roman" w:hAnsi="Times New Roman" w:cs="Times New Roman"/>
          <w:b/>
          <w:color w:val="000000" w:themeColor="text1"/>
          <w:sz w:val="28"/>
          <w:szCs w:val="28"/>
        </w:rPr>
        <w:t>забороняє</w:t>
      </w:r>
      <w:r w:rsidR="00CF543F" w:rsidRPr="008F3D8E">
        <w:rPr>
          <w:rFonts w:ascii="Times New Roman" w:hAnsi="Times New Roman" w:cs="Times New Roman"/>
          <w:color w:val="000000" w:themeColor="text1"/>
          <w:sz w:val="28"/>
          <w:szCs w:val="28"/>
        </w:rPr>
        <w:t xml:space="preserve"> безпосередньо або через інших осіб вимагати,</w:t>
      </w:r>
      <w:r w:rsidR="000E40B8" w:rsidRPr="008F3D8E">
        <w:rPr>
          <w:rFonts w:ascii="Times New Roman" w:hAnsi="Times New Roman" w:cs="Times New Roman"/>
          <w:color w:val="000000" w:themeColor="text1"/>
          <w:sz w:val="28"/>
          <w:szCs w:val="28"/>
        </w:rPr>
        <w:t xml:space="preserve"> </w:t>
      </w:r>
      <w:r w:rsidR="00CF543F" w:rsidRPr="008F3D8E">
        <w:rPr>
          <w:rFonts w:ascii="Times New Roman" w:hAnsi="Times New Roman" w:cs="Times New Roman"/>
          <w:color w:val="000000" w:themeColor="text1"/>
          <w:sz w:val="28"/>
          <w:szCs w:val="28"/>
        </w:rPr>
        <w:t>просити, одержувати подарунки для себе чи близьких їм осіб від юридичних або</w:t>
      </w:r>
      <w:r w:rsidR="000E40B8" w:rsidRPr="008F3D8E">
        <w:rPr>
          <w:rFonts w:ascii="Times New Roman" w:hAnsi="Times New Roman" w:cs="Times New Roman"/>
          <w:color w:val="000000" w:themeColor="text1"/>
          <w:sz w:val="28"/>
          <w:szCs w:val="28"/>
        </w:rPr>
        <w:t xml:space="preserve"> </w:t>
      </w:r>
      <w:r w:rsidR="00CF543F" w:rsidRPr="008F3D8E">
        <w:rPr>
          <w:rFonts w:ascii="Times New Roman" w:hAnsi="Times New Roman" w:cs="Times New Roman"/>
          <w:color w:val="000000" w:themeColor="text1"/>
          <w:sz w:val="28"/>
          <w:szCs w:val="28"/>
        </w:rPr>
        <w:t>фізичних осіб</w:t>
      </w:r>
      <w:r w:rsidR="000E40B8" w:rsidRPr="008F3D8E">
        <w:rPr>
          <w:rFonts w:ascii="Times New Roman" w:hAnsi="Times New Roman" w:cs="Times New Roman"/>
          <w:color w:val="000000" w:themeColor="text1"/>
          <w:sz w:val="28"/>
          <w:szCs w:val="28"/>
        </w:rPr>
        <w:t>:</w:t>
      </w:r>
    </w:p>
    <w:p w:rsidR="000E40B8" w:rsidRPr="008F3D8E" w:rsidRDefault="00CF543F" w:rsidP="008F3D8E">
      <w:pPr>
        <w:pStyle w:val="a3"/>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8F3D8E">
        <w:rPr>
          <w:rFonts w:ascii="Times New Roman" w:hAnsi="Times New Roman" w:cs="Times New Roman"/>
          <w:color w:val="000000" w:themeColor="text1"/>
          <w:sz w:val="28"/>
          <w:szCs w:val="28"/>
        </w:rPr>
        <w:t>у зв’язку із здійсненням такими особами діяльності, пов’язаної із</w:t>
      </w:r>
      <w:r w:rsidR="000E40B8" w:rsidRPr="008F3D8E">
        <w:rPr>
          <w:rFonts w:ascii="Times New Roman" w:hAnsi="Times New Roman" w:cs="Times New Roman"/>
          <w:color w:val="000000" w:themeColor="text1"/>
          <w:sz w:val="28"/>
          <w:szCs w:val="28"/>
        </w:rPr>
        <w:t xml:space="preserve"> </w:t>
      </w:r>
      <w:r w:rsidRPr="008F3D8E">
        <w:rPr>
          <w:rFonts w:ascii="Times New Roman" w:hAnsi="Times New Roman" w:cs="Times New Roman"/>
          <w:color w:val="000000" w:themeColor="text1"/>
          <w:sz w:val="28"/>
          <w:szCs w:val="28"/>
        </w:rPr>
        <w:t>виконанням функцій держави або місцевого самоврядування;</w:t>
      </w:r>
    </w:p>
    <w:p w:rsidR="0001783B" w:rsidRPr="008F3D8E" w:rsidRDefault="00CF543F" w:rsidP="008F3D8E">
      <w:pPr>
        <w:pStyle w:val="a3"/>
        <w:autoSpaceDE w:val="0"/>
        <w:autoSpaceDN w:val="0"/>
        <w:adjustRightInd w:val="0"/>
        <w:spacing w:after="0" w:line="240" w:lineRule="auto"/>
        <w:ind w:left="567"/>
        <w:jc w:val="both"/>
        <w:rPr>
          <w:rFonts w:ascii="Times New Roman" w:hAnsi="Times New Roman" w:cs="Times New Roman"/>
          <w:color w:val="000000" w:themeColor="text1"/>
          <w:sz w:val="28"/>
          <w:szCs w:val="28"/>
        </w:rPr>
      </w:pPr>
      <w:r w:rsidRPr="008F3D8E">
        <w:rPr>
          <w:rFonts w:ascii="Times New Roman" w:hAnsi="Times New Roman" w:cs="Times New Roman"/>
          <w:color w:val="000000" w:themeColor="text1"/>
          <w:sz w:val="28"/>
          <w:szCs w:val="28"/>
        </w:rPr>
        <w:t>якщо особа, яка</w:t>
      </w:r>
      <w:r w:rsidR="000E40B8" w:rsidRPr="008F3D8E">
        <w:rPr>
          <w:rFonts w:ascii="Times New Roman" w:hAnsi="Times New Roman" w:cs="Times New Roman"/>
          <w:color w:val="000000" w:themeColor="text1"/>
          <w:sz w:val="28"/>
          <w:szCs w:val="28"/>
        </w:rPr>
        <w:t xml:space="preserve"> </w:t>
      </w:r>
      <w:r w:rsidRPr="008F3D8E">
        <w:rPr>
          <w:rFonts w:ascii="Times New Roman" w:hAnsi="Times New Roman" w:cs="Times New Roman"/>
          <w:color w:val="000000" w:themeColor="text1"/>
          <w:sz w:val="28"/>
          <w:szCs w:val="28"/>
        </w:rPr>
        <w:t>дарує, перебуває в підпорядкуванні такої особи</w:t>
      </w:r>
      <w:r w:rsidR="000E40B8" w:rsidRPr="008F3D8E">
        <w:rPr>
          <w:rFonts w:ascii="Times New Roman" w:hAnsi="Times New Roman" w:cs="Times New Roman"/>
          <w:color w:val="000000" w:themeColor="text1"/>
          <w:sz w:val="28"/>
          <w:szCs w:val="28"/>
        </w:rPr>
        <w:t>.</w:t>
      </w:r>
    </w:p>
    <w:p w:rsidR="000E40B8" w:rsidRPr="008F3D8E" w:rsidRDefault="0001783B" w:rsidP="00742595">
      <w:pPr>
        <w:pStyle w:val="a3"/>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8F3D8E">
        <w:rPr>
          <w:rFonts w:ascii="Times New Roman" w:hAnsi="Times New Roman" w:cs="Times New Roman"/>
          <w:color w:val="000000" w:themeColor="text1"/>
          <w:sz w:val="28"/>
          <w:szCs w:val="28"/>
        </w:rPr>
        <w:t xml:space="preserve">Особи, зазначені у пунктах 1, 2 частини першої статті 3 цього Закону </w:t>
      </w:r>
      <w:r w:rsidR="008220BD" w:rsidRPr="008F3D8E">
        <w:rPr>
          <w:rFonts w:ascii="Times New Roman" w:hAnsi="Times New Roman" w:cs="Times New Roman"/>
          <w:color w:val="000000" w:themeColor="text1"/>
          <w:sz w:val="28"/>
          <w:szCs w:val="28"/>
          <w:shd w:val="clear" w:color="auto" w:fill="FFFFFF"/>
        </w:rPr>
        <w:t>можуть приймати</w:t>
      </w:r>
      <w:r w:rsidR="008220BD" w:rsidRPr="008F3D8E">
        <w:rPr>
          <w:color w:val="000000" w:themeColor="text1"/>
          <w:sz w:val="28"/>
          <w:szCs w:val="28"/>
          <w:shd w:val="clear" w:color="auto" w:fill="FFFFFF"/>
        </w:rPr>
        <w:t xml:space="preserve"> </w:t>
      </w:r>
      <w:r w:rsidR="008220BD" w:rsidRPr="008F3D8E">
        <w:rPr>
          <w:rFonts w:ascii="Times New Roman" w:hAnsi="Times New Roman" w:cs="Times New Roman"/>
          <w:color w:val="000000" w:themeColor="text1"/>
          <w:sz w:val="28"/>
          <w:szCs w:val="28"/>
          <w:shd w:val="clear" w:color="auto" w:fill="FFFFFF"/>
        </w:rPr>
        <w:t xml:space="preserve">подарунки, які відповідають загальновизнаним уявленням про гостинність, крім випадків, передбачених частиною першою цієї статті, якщо вартість таких подарунків одноразово не перевищує двох прожиткових мінімумів для працездатних осіб, встановлених на день прийняття подарунка, а сукупна вартість таких подарунків, отриманих від однієї особи (групи осіб) протягом року, не перевищує чотирьох прожиткових мінімумів для </w:t>
      </w:r>
      <w:r w:rsidR="008220BD" w:rsidRPr="008F3D8E">
        <w:rPr>
          <w:rFonts w:ascii="Times New Roman" w:hAnsi="Times New Roman" w:cs="Times New Roman"/>
          <w:color w:val="000000" w:themeColor="text1"/>
          <w:sz w:val="28"/>
          <w:szCs w:val="28"/>
          <w:shd w:val="clear" w:color="auto" w:fill="FFFFFF"/>
        </w:rPr>
        <w:lastRenderedPageBreak/>
        <w:t>працездатних осіб, встановлених на 1 січня року, в якому прийнято подарунки.</w:t>
      </w:r>
    </w:p>
    <w:p w:rsidR="008220BD" w:rsidRPr="008F3D8E" w:rsidRDefault="0001783B" w:rsidP="00742595">
      <w:pPr>
        <w:pStyle w:val="rvps2"/>
        <w:shd w:val="clear" w:color="auto" w:fill="FFFFFF"/>
        <w:spacing w:before="0" w:beforeAutospacing="0" w:after="0" w:afterAutospacing="0"/>
        <w:ind w:firstLine="567"/>
        <w:jc w:val="both"/>
        <w:rPr>
          <w:color w:val="000000" w:themeColor="text1"/>
          <w:sz w:val="28"/>
          <w:szCs w:val="28"/>
        </w:rPr>
      </w:pPr>
      <w:r w:rsidRPr="008F3D8E">
        <w:rPr>
          <w:color w:val="000000" w:themeColor="text1"/>
          <w:sz w:val="28"/>
          <w:szCs w:val="28"/>
        </w:rPr>
        <w:t>Разом з цим, о</w:t>
      </w:r>
      <w:r w:rsidR="008220BD" w:rsidRPr="008F3D8E">
        <w:rPr>
          <w:color w:val="000000" w:themeColor="text1"/>
          <w:sz w:val="28"/>
          <w:szCs w:val="28"/>
        </w:rPr>
        <w:t>бмеження щодо вартості подарунків не поширюється на подарунки, які:</w:t>
      </w:r>
    </w:p>
    <w:p w:rsidR="008220BD" w:rsidRPr="008F3D8E" w:rsidRDefault="008220BD" w:rsidP="00742595">
      <w:pPr>
        <w:pStyle w:val="rvps2"/>
        <w:shd w:val="clear" w:color="auto" w:fill="FFFFFF"/>
        <w:spacing w:before="0" w:beforeAutospacing="0" w:after="0" w:afterAutospacing="0"/>
        <w:ind w:firstLine="567"/>
        <w:jc w:val="both"/>
        <w:rPr>
          <w:color w:val="000000" w:themeColor="text1"/>
          <w:sz w:val="28"/>
          <w:szCs w:val="28"/>
        </w:rPr>
      </w:pPr>
      <w:bookmarkStart w:id="2" w:name="n319"/>
      <w:bookmarkEnd w:id="2"/>
      <w:r w:rsidRPr="008F3D8E">
        <w:rPr>
          <w:color w:val="000000" w:themeColor="text1"/>
          <w:sz w:val="28"/>
          <w:szCs w:val="28"/>
        </w:rPr>
        <w:t>даруються близькими особами;</w:t>
      </w:r>
    </w:p>
    <w:p w:rsidR="008220BD" w:rsidRPr="008F3D8E" w:rsidRDefault="008220BD" w:rsidP="00742595">
      <w:pPr>
        <w:pStyle w:val="rvps2"/>
        <w:shd w:val="clear" w:color="auto" w:fill="FFFFFF"/>
        <w:spacing w:before="0" w:beforeAutospacing="0" w:after="0" w:afterAutospacing="0"/>
        <w:ind w:firstLine="567"/>
        <w:jc w:val="both"/>
        <w:rPr>
          <w:color w:val="000000" w:themeColor="text1"/>
          <w:sz w:val="28"/>
          <w:szCs w:val="28"/>
        </w:rPr>
      </w:pPr>
      <w:bookmarkStart w:id="3" w:name="n320"/>
      <w:bookmarkEnd w:id="3"/>
      <w:r w:rsidRPr="008F3D8E">
        <w:rPr>
          <w:color w:val="000000" w:themeColor="text1"/>
          <w:sz w:val="28"/>
          <w:szCs w:val="28"/>
        </w:rPr>
        <w:t>одержуються як загальнодоступні знижки на товари, послуги, загальнодоступні виграші, призи, премії, бонуси;</w:t>
      </w:r>
    </w:p>
    <w:p w:rsidR="008220BD" w:rsidRPr="008F3D8E" w:rsidRDefault="008220BD" w:rsidP="00742595">
      <w:pPr>
        <w:pStyle w:val="rvps2"/>
        <w:shd w:val="clear" w:color="auto" w:fill="FFFFFF"/>
        <w:spacing w:before="0" w:beforeAutospacing="0" w:after="0" w:afterAutospacing="0"/>
        <w:ind w:firstLine="567"/>
        <w:jc w:val="both"/>
        <w:rPr>
          <w:color w:val="000000" w:themeColor="text1"/>
          <w:sz w:val="28"/>
          <w:szCs w:val="28"/>
        </w:rPr>
      </w:pPr>
      <w:bookmarkStart w:id="4" w:name="n1974"/>
      <w:bookmarkEnd w:id="4"/>
      <w:r w:rsidRPr="008F3D8E">
        <w:rPr>
          <w:color w:val="000000" w:themeColor="text1"/>
          <w:sz w:val="28"/>
          <w:szCs w:val="28"/>
        </w:rPr>
        <w:t>одержуються як відшкодування або покриття витрат на службове відрядження, якщо таке відшкодування або покриття витрат здійснюється за рахунок коштів державного чи місцевого бюджету, коштів міжнародних міжурядових організацій, коштів міжнародної технічної допомоги, а також коштів організатора (співорганізатора) заходу, для участі в якому особа перебуває у службовому відрядженні.</w:t>
      </w:r>
    </w:p>
    <w:p w:rsidR="008220BD" w:rsidRPr="008F3D8E" w:rsidRDefault="008220BD" w:rsidP="00742595">
      <w:pPr>
        <w:pStyle w:val="rvps2"/>
        <w:shd w:val="clear" w:color="auto" w:fill="FFFFFF"/>
        <w:spacing w:before="0" w:beforeAutospacing="0" w:after="0" w:afterAutospacing="0"/>
        <w:ind w:firstLine="567"/>
        <w:jc w:val="both"/>
        <w:rPr>
          <w:color w:val="000000" w:themeColor="text1"/>
          <w:sz w:val="28"/>
          <w:szCs w:val="28"/>
        </w:rPr>
      </w:pPr>
      <w:bookmarkStart w:id="5" w:name="n1973"/>
      <w:bookmarkStart w:id="6" w:name="n321"/>
      <w:bookmarkEnd w:id="5"/>
      <w:bookmarkEnd w:id="6"/>
      <w:r w:rsidRPr="008F3D8E">
        <w:rPr>
          <w:color w:val="000000" w:themeColor="text1"/>
          <w:sz w:val="28"/>
          <w:szCs w:val="28"/>
        </w:rPr>
        <w:t>Подарунки, одержані особами, зазначеними у</w:t>
      </w:r>
      <w:r w:rsidR="0001783B" w:rsidRPr="008F3D8E">
        <w:rPr>
          <w:color w:val="000000" w:themeColor="text1"/>
          <w:sz w:val="28"/>
          <w:szCs w:val="28"/>
        </w:rPr>
        <w:t xml:space="preserve"> </w:t>
      </w:r>
      <w:hyperlink r:id="rId6" w:anchor="n26" w:history="1">
        <w:r w:rsidRPr="008F3D8E">
          <w:rPr>
            <w:rStyle w:val="a4"/>
            <w:color w:val="000000" w:themeColor="text1"/>
            <w:sz w:val="28"/>
            <w:szCs w:val="28"/>
            <w:u w:val="none"/>
          </w:rPr>
          <w:t>пунктах 1</w:t>
        </w:r>
      </w:hyperlink>
      <w:r w:rsidRPr="008F3D8E">
        <w:rPr>
          <w:color w:val="000000" w:themeColor="text1"/>
          <w:sz w:val="28"/>
          <w:szCs w:val="28"/>
        </w:rPr>
        <w:t xml:space="preserve">, </w:t>
      </w:r>
      <w:hyperlink r:id="rId7" w:anchor="n37" w:history="1">
        <w:r w:rsidRPr="008F3D8E">
          <w:rPr>
            <w:rStyle w:val="a4"/>
            <w:color w:val="000000" w:themeColor="text1"/>
            <w:sz w:val="28"/>
            <w:szCs w:val="28"/>
            <w:u w:val="none"/>
          </w:rPr>
          <w:t>2</w:t>
        </w:r>
      </w:hyperlink>
      <w:r w:rsidRPr="008F3D8E">
        <w:rPr>
          <w:color w:val="000000" w:themeColor="text1"/>
          <w:sz w:val="28"/>
          <w:szCs w:val="28"/>
        </w:rPr>
        <w:t xml:space="preserve"> частини першої статті 3 цього Закону, як подарунки державі, Автономній Республіці Крим, територіальній громаді, державним або комунальним підприємствам, установам чи організаціям, є відповідно державною або комунальною власністю і передаються органу, підприємству, установі чи організації у порядку, визначеному Кабінетом Міністрів України.</w:t>
      </w:r>
    </w:p>
    <w:p w:rsidR="008220BD" w:rsidRPr="008F3D8E" w:rsidRDefault="008220BD" w:rsidP="00742595">
      <w:pPr>
        <w:pStyle w:val="rvps2"/>
        <w:shd w:val="clear" w:color="auto" w:fill="FFFFFF"/>
        <w:spacing w:before="0" w:beforeAutospacing="0" w:after="0" w:afterAutospacing="0"/>
        <w:ind w:firstLine="567"/>
        <w:jc w:val="both"/>
        <w:rPr>
          <w:color w:val="000000" w:themeColor="text1"/>
          <w:sz w:val="28"/>
          <w:szCs w:val="28"/>
        </w:rPr>
      </w:pPr>
      <w:bookmarkStart w:id="7" w:name="n322"/>
      <w:bookmarkEnd w:id="7"/>
      <w:r w:rsidRPr="008F3D8E">
        <w:rPr>
          <w:color w:val="000000" w:themeColor="text1"/>
          <w:sz w:val="28"/>
          <w:szCs w:val="28"/>
        </w:rPr>
        <w:t>Рішення, прийняті особою, зазначеною у</w:t>
      </w:r>
      <w:r w:rsidR="0001783B" w:rsidRPr="008F3D8E">
        <w:rPr>
          <w:color w:val="000000" w:themeColor="text1"/>
          <w:sz w:val="28"/>
          <w:szCs w:val="28"/>
        </w:rPr>
        <w:t xml:space="preserve"> </w:t>
      </w:r>
      <w:hyperlink r:id="rId8" w:anchor="n26" w:history="1">
        <w:r w:rsidRPr="008F3D8E">
          <w:rPr>
            <w:rStyle w:val="a4"/>
            <w:color w:val="000000" w:themeColor="text1"/>
            <w:sz w:val="28"/>
            <w:szCs w:val="28"/>
            <w:u w:val="none"/>
          </w:rPr>
          <w:t>пунктах 1</w:t>
        </w:r>
      </w:hyperlink>
      <w:r w:rsidRPr="008F3D8E">
        <w:rPr>
          <w:color w:val="000000" w:themeColor="text1"/>
          <w:sz w:val="28"/>
          <w:szCs w:val="28"/>
        </w:rPr>
        <w:t xml:space="preserve">, </w:t>
      </w:r>
      <w:hyperlink r:id="rId9" w:anchor="n37" w:history="1">
        <w:r w:rsidRPr="008F3D8E">
          <w:rPr>
            <w:rStyle w:val="a4"/>
            <w:color w:val="000000" w:themeColor="text1"/>
            <w:sz w:val="28"/>
            <w:szCs w:val="28"/>
            <w:u w:val="none"/>
          </w:rPr>
          <w:t>2</w:t>
        </w:r>
      </w:hyperlink>
      <w:r w:rsidRPr="008F3D8E">
        <w:rPr>
          <w:color w:val="000000" w:themeColor="text1"/>
          <w:sz w:val="28"/>
          <w:szCs w:val="28"/>
        </w:rPr>
        <w:t xml:space="preserve"> частини першої статті 3 цього Закону, на користь особи, від якої вона чи її близькі особи отримали протягом останніх трьох років подарунок, вважаються такими, що прийняті в умовах реального конфлікту інтересів, і на так</w:t>
      </w:r>
      <w:r w:rsidR="0001783B" w:rsidRPr="008F3D8E">
        <w:rPr>
          <w:color w:val="000000" w:themeColor="text1"/>
          <w:sz w:val="28"/>
          <w:szCs w:val="28"/>
        </w:rPr>
        <w:t>і рішення поширюються положення статті 67 цього Закону;</w:t>
      </w:r>
    </w:p>
    <w:p w:rsidR="0001783B" w:rsidRPr="008F3D8E" w:rsidRDefault="0001783B" w:rsidP="008F3D8E">
      <w:pPr>
        <w:pStyle w:val="a3"/>
        <w:numPr>
          <w:ilvl w:val="0"/>
          <w:numId w:val="4"/>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8F3D8E">
        <w:rPr>
          <w:rFonts w:ascii="Times New Roman" w:hAnsi="Times New Roman" w:cs="Times New Roman"/>
          <w:b/>
          <w:color w:val="000000" w:themeColor="text1"/>
          <w:sz w:val="28"/>
          <w:szCs w:val="28"/>
        </w:rPr>
        <w:t xml:space="preserve">статтею </w:t>
      </w:r>
      <w:r w:rsidR="00CF543F" w:rsidRPr="008F3D8E">
        <w:rPr>
          <w:rFonts w:ascii="Times New Roman" w:hAnsi="Times New Roman" w:cs="Times New Roman"/>
          <w:b/>
          <w:color w:val="000000" w:themeColor="text1"/>
          <w:sz w:val="28"/>
          <w:szCs w:val="28"/>
        </w:rPr>
        <w:t xml:space="preserve">24 Закону </w:t>
      </w:r>
      <w:r w:rsidRPr="008F3D8E">
        <w:rPr>
          <w:rFonts w:ascii="Times New Roman" w:hAnsi="Times New Roman" w:cs="Times New Roman"/>
          <w:b/>
          <w:color w:val="000000" w:themeColor="text1"/>
          <w:sz w:val="28"/>
          <w:szCs w:val="28"/>
        </w:rPr>
        <w:t>визначено</w:t>
      </w:r>
      <w:r w:rsidRPr="008F3D8E">
        <w:rPr>
          <w:rFonts w:ascii="Times New Roman" w:hAnsi="Times New Roman" w:cs="Times New Roman"/>
          <w:color w:val="000000" w:themeColor="text1"/>
          <w:sz w:val="28"/>
          <w:szCs w:val="28"/>
        </w:rPr>
        <w:t>, що особи, уповноважені на виконання функцій держави або місцевого самоврядування, прирівняні до них особи у разі надходження пропозиції щодо неправомірної вигоди або подарунка, незважаючи на приватні інтереси, зобов’язані невідкладно вжити таких заходів:</w:t>
      </w:r>
    </w:p>
    <w:p w:rsidR="0001783B" w:rsidRPr="008F3D8E" w:rsidRDefault="0001783B" w:rsidP="00742595">
      <w:pPr>
        <w:pStyle w:val="a3"/>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8F3D8E">
        <w:rPr>
          <w:rFonts w:ascii="Times New Roman" w:hAnsi="Times New Roman" w:cs="Times New Roman"/>
          <w:color w:val="000000" w:themeColor="text1"/>
          <w:sz w:val="28"/>
          <w:szCs w:val="28"/>
        </w:rPr>
        <w:t>відмовитися від пропозиції;</w:t>
      </w:r>
    </w:p>
    <w:p w:rsidR="0001783B" w:rsidRPr="008F3D8E" w:rsidRDefault="0001783B" w:rsidP="00742595">
      <w:pPr>
        <w:pStyle w:val="a3"/>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8F3D8E">
        <w:rPr>
          <w:rFonts w:ascii="Times New Roman" w:hAnsi="Times New Roman" w:cs="Times New Roman"/>
          <w:color w:val="000000" w:themeColor="text1"/>
          <w:sz w:val="28"/>
          <w:szCs w:val="28"/>
        </w:rPr>
        <w:t>за можливості ідентифікувати особу, яка зробила пропозицію;</w:t>
      </w:r>
    </w:p>
    <w:p w:rsidR="009A22E2" w:rsidRPr="008F3D8E" w:rsidRDefault="0001783B" w:rsidP="00742595">
      <w:pPr>
        <w:pStyle w:val="a3"/>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8F3D8E">
        <w:rPr>
          <w:rFonts w:ascii="Times New Roman" w:hAnsi="Times New Roman" w:cs="Times New Roman"/>
          <w:color w:val="000000" w:themeColor="text1"/>
          <w:sz w:val="28"/>
          <w:szCs w:val="28"/>
        </w:rPr>
        <w:t xml:space="preserve">залучити свідків, якщо це можливо, у тому </w:t>
      </w:r>
      <w:r w:rsidR="009A22E2" w:rsidRPr="008F3D8E">
        <w:rPr>
          <w:rFonts w:ascii="Times New Roman" w:hAnsi="Times New Roman" w:cs="Times New Roman"/>
          <w:color w:val="000000" w:themeColor="text1"/>
          <w:sz w:val="28"/>
          <w:szCs w:val="28"/>
        </w:rPr>
        <w:t>числі з числа співробітників;</w:t>
      </w:r>
    </w:p>
    <w:p w:rsidR="009A22E2" w:rsidRPr="008F3D8E" w:rsidRDefault="0001783B" w:rsidP="00742595">
      <w:pPr>
        <w:pStyle w:val="a3"/>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8F3D8E">
        <w:rPr>
          <w:rFonts w:ascii="Times New Roman" w:hAnsi="Times New Roman" w:cs="Times New Roman"/>
          <w:color w:val="000000" w:themeColor="text1"/>
          <w:sz w:val="28"/>
          <w:szCs w:val="28"/>
        </w:rPr>
        <w:t>письмово повідомити про пропозицію безпосереднього керівника (за наявності) або керівника відповідного органу, підприємства, установи, організації, спеціально уповноважених суб’єктів у сфері протидії корупції.</w:t>
      </w:r>
    </w:p>
    <w:p w:rsidR="009A22E2" w:rsidRPr="008F3D8E" w:rsidRDefault="0001783B" w:rsidP="00742595">
      <w:pPr>
        <w:pStyle w:val="a3"/>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8F3D8E">
        <w:rPr>
          <w:rFonts w:ascii="Times New Roman" w:hAnsi="Times New Roman" w:cs="Times New Roman"/>
          <w:color w:val="000000" w:themeColor="text1"/>
          <w:sz w:val="28"/>
          <w:szCs w:val="28"/>
        </w:rPr>
        <w:t xml:space="preserve">Якщо особа, на яку поширюються обмеження щодо використання службового становища та щодо одержання подарунків, виявила у своєму службовому приміщенні чи отримала майно, що може бути неправомірною вигодою, або подарунок, вона зобов’язана невідкладно, але не пізніше одного робочого дня, письмово повідомити про цей факт свого безпосереднього керівника або керівника відповідного органу, підприємства, установи, організації. </w:t>
      </w:r>
    </w:p>
    <w:p w:rsidR="009A22E2" w:rsidRPr="008F3D8E" w:rsidRDefault="0001783B" w:rsidP="00742595">
      <w:pPr>
        <w:pStyle w:val="a3"/>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8F3D8E">
        <w:rPr>
          <w:rFonts w:ascii="Times New Roman" w:hAnsi="Times New Roman" w:cs="Times New Roman"/>
          <w:color w:val="000000" w:themeColor="text1"/>
          <w:sz w:val="28"/>
          <w:szCs w:val="28"/>
        </w:rPr>
        <w:t xml:space="preserve">Про виявлення майна, що може бути неправомірною вигодою, або подарунка складається акт, який підписується особою, яка виявила </w:t>
      </w:r>
      <w:r w:rsidRPr="008F3D8E">
        <w:rPr>
          <w:rFonts w:ascii="Times New Roman" w:hAnsi="Times New Roman" w:cs="Times New Roman"/>
          <w:color w:val="000000" w:themeColor="text1"/>
          <w:sz w:val="28"/>
          <w:szCs w:val="28"/>
        </w:rPr>
        <w:lastRenderedPageBreak/>
        <w:t xml:space="preserve">неправомірну вигоду або подарунок, та її безпосереднім керівником або керівником відповідного органу, підприємства, установи, організації. </w:t>
      </w:r>
    </w:p>
    <w:p w:rsidR="009A22E2" w:rsidRPr="008F3D8E" w:rsidRDefault="0001783B" w:rsidP="00742595">
      <w:pPr>
        <w:pStyle w:val="a3"/>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8F3D8E">
        <w:rPr>
          <w:rFonts w:ascii="Times New Roman" w:hAnsi="Times New Roman" w:cs="Times New Roman"/>
          <w:color w:val="000000" w:themeColor="text1"/>
          <w:sz w:val="28"/>
          <w:szCs w:val="28"/>
        </w:rPr>
        <w:t xml:space="preserve">У разі якщо майно, що може бути неправомірною вигодою, або подарунок виявляє особа, яка є керівником органу, підприємства, установи, організації, акт про виявлення майна, що може бути неправомірною вигодою, або подарунка підписує ця особа та особа, уповноважена на виконання обов’язків керівника відповідного органу, підприємства, установи, організації у разі його відсутності. </w:t>
      </w:r>
    </w:p>
    <w:p w:rsidR="009A22E2" w:rsidRPr="008F3D8E" w:rsidRDefault="0001783B" w:rsidP="00742595">
      <w:pPr>
        <w:pStyle w:val="a3"/>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8F3D8E">
        <w:rPr>
          <w:rFonts w:ascii="Times New Roman" w:hAnsi="Times New Roman" w:cs="Times New Roman"/>
          <w:color w:val="000000" w:themeColor="text1"/>
          <w:sz w:val="28"/>
          <w:szCs w:val="28"/>
        </w:rPr>
        <w:t xml:space="preserve">Предмети неправомірної вигоди, а також одержані чи виявлені подарунки зберігаються в органі до їх передачі спеціально уповноваженим суб’єктам у сфері протидії корупції. </w:t>
      </w:r>
    </w:p>
    <w:p w:rsidR="009A22E2" w:rsidRPr="008F3D8E" w:rsidRDefault="0001783B" w:rsidP="00742595">
      <w:pPr>
        <w:pStyle w:val="a3"/>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8F3D8E">
        <w:rPr>
          <w:rFonts w:ascii="Times New Roman" w:hAnsi="Times New Roman" w:cs="Times New Roman"/>
          <w:color w:val="000000" w:themeColor="text1"/>
          <w:sz w:val="28"/>
          <w:szCs w:val="28"/>
        </w:rPr>
        <w:t xml:space="preserve">Положення статті 24 Закону не поширюються на випадки одержання подарунка за наявності обставин, передбачених частиною другою статті 23 цього Закону. </w:t>
      </w:r>
    </w:p>
    <w:p w:rsidR="009A22E2" w:rsidRPr="008F3D8E" w:rsidRDefault="0001783B" w:rsidP="00742595">
      <w:pPr>
        <w:pStyle w:val="a3"/>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8F3D8E">
        <w:rPr>
          <w:rFonts w:ascii="Times New Roman" w:hAnsi="Times New Roman" w:cs="Times New Roman"/>
          <w:color w:val="000000" w:themeColor="text1"/>
          <w:sz w:val="28"/>
          <w:szCs w:val="28"/>
        </w:rPr>
        <w:t xml:space="preserve">У випадку наявності в особи, уповноваженої на виконання функцій держави, сумнівів щодо можливості одержання нею подарунка, вона має право письмово звернутися для одержання </w:t>
      </w:r>
      <w:r w:rsidR="009A22E2" w:rsidRPr="008F3D8E">
        <w:rPr>
          <w:rFonts w:ascii="Times New Roman" w:hAnsi="Times New Roman" w:cs="Times New Roman"/>
          <w:color w:val="000000" w:themeColor="text1"/>
          <w:sz w:val="28"/>
          <w:szCs w:val="28"/>
        </w:rPr>
        <w:t xml:space="preserve">консультації з цього питання до </w:t>
      </w:r>
      <w:r w:rsidR="00742595" w:rsidRPr="00742595">
        <w:rPr>
          <w:rFonts w:ascii="Times New Roman" w:hAnsi="Times New Roman" w:cs="Times New Roman"/>
          <w:color w:val="000000" w:themeColor="text1"/>
          <w:sz w:val="28"/>
          <w:szCs w:val="28"/>
        </w:rPr>
        <w:t>Національн</w:t>
      </w:r>
      <w:r w:rsidR="00742595">
        <w:rPr>
          <w:rFonts w:ascii="Times New Roman" w:hAnsi="Times New Roman" w:cs="Times New Roman"/>
          <w:color w:val="000000" w:themeColor="text1"/>
          <w:sz w:val="28"/>
          <w:szCs w:val="28"/>
        </w:rPr>
        <w:t>ого агентства</w:t>
      </w:r>
      <w:r w:rsidR="00742595" w:rsidRPr="00742595">
        <w:rPr>
          <w:rFonts w:ascii="Times New Roman" w:hAnsi="Times New Roman" w:cs="Times New Roman"/>
          <w:color w:val="000000" w:themeColor="text1"/>
          <w:sz w:val="28"/>
          <w:szCs w:val="28"/>
        </w:rPr>
        <w:t xml:space="preserve"> з питань запобігання корупції</w:t>
      </w:r>
      <w:r w:rsidR="009A22E2" w:rsidRPr="008F3D8E">
        <w:rPr>
          <w:rFonts w:ascii="Times New Roman" w:hAnsi="Times New Roman" w:cs="Times New Roman"/>
          <w:color w:val="000000" w:themeColor="text1"/>
          <w:sz w:val="28"/>
          <w:szCs w:val="28"/>
        </w:rPr>
        <w:t>, яке надає відповідне роз’яснення.</w:t>
      </w:r>
    </w:p>
    <w:p w:rsidR="00CF543F" w:rsidRPr="008F3D8E" w:rsidRDefault="009A22E2" w:rsidP="008F3D8E">
      <w:pPr>
        <w:pStyle w:val="a3"/>
        <w:numPr>
          <w:ilvl w:val="0"/>
          <w:numId w:val="4"/>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8F3D8E">
        <w:rPr>
          <w:rFonts w:ascii="Times New Roman" w:hAnsi="Times New Roman" w:cs="Times New Roman"/>
          <w:b/>
          <w:bCs/>
          <w:iCs/>
          <w:color w:val="000000" w:themeColor="text1"/>
          <w:sz w:val="28"/>
          <w:szCs w:val="28"/>
        </w:rPr>
        <w:t>статтею 25 Закону встановлено о</w:t>
      </w:r>
      <w:r w:rsidR="00CF543F" w:rsidRPr="008F3D8E">
        <w:rPr>
          <w:rFonts w:ascii="Times New Roman" w:hAnsi="Times New Roman" w:cs="Times New Roman"/>
          <w:b/>
          <w:bCs/>
          <w:iCs/>
          <w:color w:val="000000" w:themeColor="text1"/>
          <w:sz w:val="28"/>
          <w:szCs w:val="28"/>
        </w:rPr>
        <w:t>бмеження щодо сумісництва та суміщення</w:t>
      </w:r>
      <w:r w:rsidR="00737DE5" w:rsidRPr="008F3D8E">
        <w:rPr>
          <w:rFonts w:ascii="Times New Roman" w:hAnsi="Times New Roman" w:cs="Times New Roman"/>
          <w:b/>
          <w:bCs/>
          <w:iCs/>
          <w:color w:val="000000" w:themeColor="text1"/>
          <w:sz w:val="28"/>
          <w:szCs w:val="28"/>
        </w:rPr>
        <w:t xml:space="preserve"> </w:t>
      </w:r>
      <w:r w:rsidR="00CF543F" w:rsidRPr="008F3D8E">
        <w:rPr>
          <w:rFonts w:ascii="Times New Roman" w:hAnsi="Times New Roman" w:cs="Times New Roman"/>
          <w:b/>
          <w:bCs/>
          <w:iCs/>
          <w:color w:val="000000" w:themeColor="text1"/>
          <w:sz w:val="28"/>
          <w:szCs w:val="28"/>
        </w:rPr>
        <w:t>з іншими видами діяльності</w:t>
      </w:r>
      <w:r w:rsidR="002D1C2A" w:rsidRPr="008F3D8E">
        <w:rPr>
          <w:rFonts w:ascii="Times New Roman" w:hAnsi="Times New Roman" w:cs="Times New Roman"/>
          <w:b/>
          <w:bCs/>
          <w:iCs/>
          <w:color w:val="000000" w:themeColor="text1"/>
          <w:sz w:val="28"/>
          <w:szCs w:val="28"/>
        </w:rPr>
        <w:t>,</w:t>
      </w:r>
      <w:r w:rsidRPr="008F3D8E">
        <w:rPr>
          <w:rFonts w:ascii="Times New Roman" w:hAnsi="Times New Roman" w:cs="Times New Roman"/>
          <w:b/>
          <w:bCs/>
          <w:iCs/>
          <w:color w:val="000000" w:themeColor="text1"/>
          <w:sz w:val="28"/>
          <w:szCs w:val="28"/>
        </w:rPr>
        <w:t xml:space="preserve"> </w:t>
      </w:r>
      <w:r w:rsidRPr="008F3D8E">
        <w:rPr>
          <w:rFonts w:ascii="Times New Roman" w:hAnsi="Times New Roman" w:cs="Times New Roman"/>
          <w:color w:val="000000" w:themeColor="text1"/>
          <w:sz w:val="28"/>
          <w:szCs w:val="28"/>
        </w:rPr>
        <w:t>особам уповноваженим на виконання функцій держави або місцевого самоврядування</w:t>
      </w:r>
      <w:r w:rsidR="002D1C2A" w:rsidRPr="008F3D8E">
        <w:rPr>
          <w:rFonts w:ascii="Times New Roman" w:hAnsi="Times New Roman" w:cs="Times New Roman"/>
          <w:color w:val="000000" w:themeColor="text1"/>
          <w:sz w:val="28"/>
          <w:szCs w:val="28"/>
        </w:rPr>
        <w:t>, зокрема останнім забороняється:</w:t>
      </w:r>
    </w:p>
    <w:p w:rsidR="0081645A" w:rsidRPr="008F3D8E" w:rsidRDefault="0081645A" w:rsidP="00742595">
      <w:pPr>
        <w:pStyle w:val="a3"/>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8F3D8E">
        <w:rPr>
          <w:rFonts w:ascii="Times New Roman" w:hAnsi="Times New Roman" w:cs="Times New Roman"/>
          <w:color w:val="000000" w:themeColor="text1"/>
          <w:sz w:val="28"/>
          <w:szCs w:val="28"/>
        </w:rPr>
        <w:t>займатися іншою оплачуваною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діяльністю, якщо інше не передбачено Конституцією або законами України;</w:t>
      </w:r>
    </w:p>
    <w:p w:rsidR="0081645A" w:rsidRPr="008F3D8E" w:rsidRDefault="0081645A" w:rsidP="00742595">
      <w:pPr>
        <w:pStyle w:val="a3"/>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8F3D8E">
        <w:rPr>
          <w:rFonts w:ascii="Times New Roman" w:hAnsi="Times New Roman" w:cs="Times New Roman"/>
          <w:color w:val="000000" w:themeColor="text1"/>
          <w:sz w:val="28"/>
          <w:szCs w:val="28"/>
        </w:rPr>
        <w:t>входити до складу правління, інших виконавчих чи контрольних органів, наглядової ради підприємства або організації, що має на меті одержання прибутку (крім випадків, коли особи здійснюють функції з управління акціями (частками, паями), що належать державі чи територіальній громаді, та представляють інтереси держави чи територіальної громади в раді (спостережній раді)), якщо інше не передбачено Конституцією або законами України, крім випадку, передбаченого абзацом першим частини другої цієї статті.</w:t>
      </w:r>
    </w:p>
    <w:p w:rsidR="0081645A" w:rsidRPr="008F3D8E" w:rsidRDefault="0081645A" w:rsidP="00742595">
      <w:pPr>
        <w:pStyle w:val="a3"/>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8F3D8E">
        <w:rPr>
          <w:rFonts w:ascii="Times New Roman" w:hAnsi="Times New Roman" w:cs="Times New Roman"/>
          <w:color w:val="000000" w:themeColor="text1"/>
          <w:sz w:val="28"/>
          <w:szCs w:val="28"/>
        </w:rPr>
        <w:t>Особа, призначена (обрана) на посаду</w:t>
      </w:r>
      <w:r w:rsidR="006C64C6" w:rsidRPr="008F3D8E">
        <w:rPr>
          <w:color w:val="000000" w:themeColor="text1"/>
          <w:sz w:val="28"/>
          <w:szCs w:val="28"/>
        </w:rPr>
        <w:t xml:space="preserve"> </w:t>
      </w:r>
      <w:r w:rsidR="006C64C6" w:rsidRPr="008F3D8E">
        <w:rPr>
          <w:rFonts w:ascii="Times New Roman" w:hAnsi="Times New Roman" w:cs="Times New Roman"/>
          <w:color w:val="000000" w:themeColor="text1"/>
          <w:sz w:val="28"/>
          <w:szCs w:val="28"/>
        </w:rPr>
        <w:t>уповноважену на виконання функцій держави або місцевого самоврядування</w:t>
      </w:r>
      <w:r w:rsidRPr="008F3D8E">
        <w:rPr>
          <w:rFonts w:ascii="Times New Roman" w:hAnsi="Times New Roman" w:cs="Times New Roman"/>
          <w:color w:val="000000" w:themeColor="text1"/>
          <w:sz w:val="28"/>
          <w:szCs w:val="28"/>
        </w:rPr>
        <w:t xml:space="preserve">, зобов’язана </w:t>
      </w:r>
      <w:r w:rsidRPr="008F3D8E">
        <w:rPr>
          <w:rFonts w:ascii="Times New Roman" w:hAnsi="Times New Roman" w:cs="Times New Roman"/>
          <w:b/>
          <w:color w:val="000000" w:themeColor="text1"/>
          <w:sz w:val="28"/>
          <w:szCs w:val="28"/>
        </w:rPr>
        <w:t>не пізніше 15 робочих днів з дня призначення (обрання) на посаду</w:t>
      </w:r>
      <w:r w:rsidRPr="008F3D8E">
        <w:rPr>
          <w:rFonts w:ascii="Times New Roman" w:hAnsi="Times New Roman" w:cs="Times New Roman"/>
          <w:color w:val="000000" w:themeColor="text1"/>
          <w:sz w:val="28"/>
          <w:szCs w:val="28"/>
        </w:rPr>
        <w:t xml:space="preserve"> здійснити дії, спрямовані на припинення підприємницької діяльності та припинення її повноважень у складі правління, інших виконавчих чи контрольних органів, наглядової ради підприємства або організації, що має на меті одержання прибутку (крім випадків, якщо особа здійснює функції з управління акціями (частками, паями), що належать державі чи територіальній громаді, та представляє інтереси держави чи територіальної громади в раді </w:t>
      </w:r>
      <w:r w:rsidRPr="008F3D8E">
        <w:rPr>
          <w:rFonts w:ascii="Times New Roman" w:hAnsi="Times New Roman" w:cs="Times New Roman"/>
          <w:color w:val="000000" w:themeColor="text1"/>
          <w:sz w:val="28"/>
          <w:szCs w:val="28"/>
        </w:rPr>
        <w:lastRenderedPageBreak/>
        <w:t>(спостережній раді)), якщо інше не передбачено Конституцією або законами України.</w:t>
      </w:r>
    </w:p>
    <w:p w:rsidR="0081645A" w:rsidRPr="008F3D8E" w:rsidRDefault="0081645A" w:rsidP="00742595">
      <w:pPr>
        <w:pStyle w:val="a3"/>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8F3D8E">
        <w:rPr>
          <w:rFonts w:ascii="Times New Roman" w:hAnsi="Times New Roman" w:cs="Times New Roman"/>
          <w:color w:val="000000" w:themeColor="text1"/>
          <w:sz w:val="28"/>
          <w:szCs w:val="28"/>
        </w:rPr>
        <w:t xml:space="preserve">У строк, визначений абзацом першим цієї частини, особі, призначеній (обраній) на посаду, </w:t>
      </w:r>
      <w:r w:rsidR="006C64C6" w:rsidRPr="008F3D8E">
        <w:rPr>
          <w:rFonts w:ascii="Times New Roman" w:hAnsi="Times New Roman" w:cs="Times New Roman"/>
          <w:color w:val="000000" w:themeColor="text1"/>
          <w:sz w:val="28"/>
          <w:szCs w:val="28"/>
        </w:rPr>
        <w:t>уповноважену на виконання функцій держави або місцевого самоврядування</w:t>
      </w:r>
      <w:r w:rsidRPr="008F3D8E">
        <w:rPr>
          <w:rFonts w:ascii="Times New Roman" w:hAnsi="Times New Roman" w:cs="Times New Roman"/>
          <w:color w:val="000000" w:themeColor="text1"/>
          <w:sz w:val="28"/>
          <w:szCs w:val="28"/>
        </w:rPr>
        <w:t>, забороняється здійснювати підприємницьку діяльність, брати участь у діяльності та прийнятті рішень відповідними органами з дня призначення (обрання) на посаду та отримувати будь-які доходи (винагороду тощо) у зв’язку із здійсненням підприємницької діяльності або перебуванням у таких органах.</w:t>
      </w:r>
    </w:p>
    <w:p w:rsidR="006C64C6" w:rsidRPr="008F3D8E" w:rsidRDefault="0081645A" w:rsidP="00742595">
      <w:pPr>
        <w:pStyle w:val="a3"/>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8F3D8E">
        <w:rPr>
          <w:rFonts w:ascii="Times New Roman" w:hAnsi="Times New Roman" w:cs="Times New Roman"/>
          <w:color w:val="000000" w:themeColor="text1"/>
          <w:sz w:val="28"/>
          <w:szCs w:val="28"/>
        </w:rPr>
        <w:t xml:space="preserve">Обмеження, передбачені частиною першою цієї статті, не поширюються на депутатів Верховної Ради Автономної Республіки Крим, депутатів місцевих рад (крім тих, які здійснюють свої повноваження у відповідній раді на постійній основі), присяжних, помічників-консультантів народних депутатів України, працівників секретаріатів Голови Верховної Ради України, Першого заступника Голови Верховної Ради України та заступника Голови Верховної Ради України, працівників секретаріатів депутатських фракцій (депутатських груп) у Верховній Раді України, працівників патронатних служб у державних органах, осіб, зазначених у підпункті "к" пункту 1 частини першої статті 3 цього Закону (крім осіб, зазначених в інших підпунктах пункту 1 частини першої статті 3 цього Закону). Обмеження, передбачені пунктом 1 частини першої цієї статті, не поширюються на осіб молодшого начальницького складу служби цивільного захисту, які проходять службу в аварійно-рятувальних формуваннях та пожежно-рятувальних підрозділах у змінному режимі (за умови відсутності у таких осіб повноважень із здійснення заходів державного нагляду (контролю), реєстрації декларацій відповідності матеріально-технічної бази суб’єктів господарювання вимогам законодавства з питань пожежної безпеки, ліцензування), науково-педагогічних, наукових працівників та здобувачів вищої освіти, зокрема військових навчальних закладів (закладів вищої освіти із специфічними умовами навчання, військових навчальних підрозділів закладів вищої освіти), залучених </w:t>
      </w:r>
      <w:r w:rsidR="00742595">
        <w:rPr>
          <w:rFonts w:ascii="Times New Roman" w:hAnsi="Times New Roman" w:cs="Times New Roman"/>
          <w:color w:val="000000" w:themeColor="text1"/>
          <w:sz w:val="28"/>
          <w:szCs w:val="28"/>
        </w:rPr>
        <w:t>Національним</w:t>
      </w:r>
      <w:r w:rsidR="00742595" w:rsidRPr="00742595">
        <w:rPr>
          <w:rFonts w:ascii="Times New Roman" w:hAnsi="Times New Roman" w:cs="Times New Roman"/>
          <w:color w:val="000000" w:themeColor="text1"/>
          <w:sz w:val="28"/>
          <w:szCs w:val="28"/>
        </w:rPr>
        <w:t xml:space="preserve"> агентство</w:t>
      </w:r>
      <w:r w:rsidR="00742595">
        <w:rPr>
          <w:rFonts w:ascii="Times New Roman" w:hAnsi="Times New Roman" w:cs="Times New Roman"/>
          <w:color w:val="000000" w:themeColor="text1"/>
          <w:sz w:val="28"/>
          <w:szCs w:val="28"/>
        </w:rPr>
        <w:t>м</w:t>
      </w:r>
      <w:r w:rsidR="00742595" w:rsidRPr="00742595">
        <w:rPr>
          <w:rFonts w:ascii="Times New Roman" w:hAnsi="Times New Roman" w:cs="Times New Roman"/>
          <w:color w:val="000000" w:themeColor="text1"/>
          <w:sz w:val="28"/>
          <w:szCs w:val="28"/>
        </w:rPr>
        <w:t xml:space="preserve"> з питань запобігання корупції </w:t>
      </w:r>
      <w:r w:rsidRPr="008F3D8E">
        <w:rPr>
          <w:rFonts w:ascii="Times New Roman" w:hAnsi="Times New Roman" w:cs="Times New Roman"/>
          <w:color w:val="000000" w:themeColor="text1"/>
          <w:sz w:val="28"/>
          <w:szCs w:val="28"/>
        </w:rPr>
        <w:t>із забезпечення якості вищої освіти на оплатній основі до проведення акредитації.</w:t>
      </w:r>
    </w:p>
    <w:p w:rsidR="00072B9F" w:rsidRPr="008F3D8E" w:rsidRDefault="00CF543F" w:rsidP="00742595">
      <w:pPr>
        <w:pStyle w:val="a3"/>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8F3D8E">
        <w:rPr>
          <w:rFonts w:ascii="Times New Roman" w:hAnsi="Times New Roman" w:cs="Times New Roman"/>
          <w:color w:val="000000" w:themeColor="text1"/>
          <w:sz w:val="28"/>
          <w:szCs w:val="28"/>
        </w:rPr>
        <w:t>При застосуванні обмеження в частині зайняття «підприємницькою діяльністю»</w:t>
      </w:r>
      <w:r w:rsidR="00072B9F" w:rsidRPr="008F3D8E">
        <w:rPr>
          <w:rFonts w:ascii="Times New Roman" w:hAnsi="Times New Roman" w:cs="Times New Roman"/>
          <w:color w:val="000000" w:themeColor="text1"/>
          <w:sz w:val="28"/>
          <w:szCs w:val="28"/>
        </w:rPr>
        <w:t xml:space="preserve"> </w:t>
      </w:r>
      <w:r w:rsidRPr="008F3D8E">
        <w:rPr>
          <w:rFonts w:ascii="Times New Roman" w:hAnsi="Times New Roman" w:cs="Times New Roman"/>
          <w:color w:val="000000" w:themeColor="text1"/>
          <w:sz w:val="28"/>
          <w:szCs w:val="28"/>
        </w:rPr>
        <w:t>слід керуватися наведеним у статті 42 Господарського кодексу України</w:t>
      </w:r>
      <w:r w:rsidR="00072B9F" w:rsidRPr="008F3D8E">
        <w:rPr>
          <w:rFonts w:ascii="Times New Roman" w:hAnsi="Times New Roman" w:cs="Times New Roman"/>
          <w:color w:val="000000" w:themeColor="text1"/>
          <w:sz w:val="28"/>
          <w:szCs w:val="28"/>
        </w:rPr>
        <w:t xml:space="preserve"> визначенням підприємництва це</w:t>
      </w:r>
      <w:r w:rsidRPr="008F3D8E">
        <w:rPr>
          <w:rFonts w:ascii="Times New Roman" w:hAnsi="Times New Roman" w:cs="Times New Roman"/>
          <w:color w:val="000000" w:themeColor="text1"/>
          <w:sz w:val="28"/>
          <w:szCs w:val="28"/>
        </w:rPr>
        <w:t xml:space="preserve"> </w:t>
      </w:r>
      <w:r w:rsidR="00072B9F" w:rsidRPr="008F3D8E">
        <w:rPr>
          <w:rFonts w:ascii="Times New Roman" w:hAnsi="Times New Roman" w:cs="Times New Roman"/>
          <w:color w:val="000000" w:themeColor="text1"/>
          <w:sz w:val="28"/>
          <w:szCs w:val="28"/>
        </w:rPr>
        <w:t>самостійна, ініціативна, систематична, на власний ризик господарська діяльність, що здійснюється суб'єктами господарювання (підприємцями) з метою досягнення економічних і соціальних результатів та одержання прибутку.</w:t>
      </w:r>
    </w:p>
    <w:p w:rsidR="001F778C" w:rsidRPr="008F3D8E" w:rsidRDefault="00B81CA1" w:rsidP="008F3D8E">
      <w:pPr>
        <w:pStyle w:val="a3"/>
        <w:numPr>
          <w:ilvl w:val="0"/>
          <w:numId w:val="4"/>
        </w:numPr>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8F3D8E">
        <w:rPr>
          <w:rFonts w:ascii="Times New Roman" w:hAnsi="Times New Roman" w:cs="Times New Roman"/>
          <w:b/>
          <w:color w:val="000000" w:themeColor="text1"/>
          <w:sz w:val="28"/>
          <w:szCs w:val="28"/>
        </w:rPr>
        <w:t>статтею</w:t>
      </w:r>
      <w:r w:rsidR="000069CA" w:rsidRPr="008F3D8E">
        <w:rPr>
          <w:rFonts w:ascii="Times New Roman" w:hAnsi="Times New Roman" w:cs="Times New Roman"/>
          <w:b/>
          <w:color w:val="000000" w:themeColor="text1"/>
          <w:sz w:val="28"/>
          <w:szCs w:val="28"/>
        </w:rPr>
        <w:t xml:space="preserve"> 43 Закону </w:t>
      </w:r>
      <w:r w:rsidRPr="008F3D8E">
        <w:rPr>
          <w:rFonts w:ascii="Times New Roman" w:hAnsi="Times New Roman" w:cs="Times New Roman"/>
          <w:b/>
          <w:color w:val="000000" w:themeColor="text1"/>
          <w:sz w:val="28"/>
          <w:szCs w:val="28"/>
        </w:rPr>
        <w:t>встановлено заборону</w:t>
      </w:r>
      <w:r w:rsidR="008F3D8E" w:rsidRPr="008F3D8E">
        <w:rPr>
          <w:rFonts w:ascii="Times New Roman" w:hAnsi="Times New Roman" w:cs="Times New Roman"/>
          <w:b/>
          <w:color w:val="000000" w:themeColor="text1"/>
          <w:sz w:val="28"/>
          <w:szCs w:val="28"/>
        </w:rPr>
        <w:t>,</w:t>
      </w:r>
      <w:r w:rsidRPr="008F3D8E">
        <w:rPr>
          <w:rFonts w:ascii="Times New Roman" w:hAnsi="Times New Roman" w:cs="Times New Roman"/>
          <w:color w:val="000000" w:themeColor="text1"/>
          <w:sz w:val="28"/>
          <w:szCs w:val="28"/>
        </w:rPr>
        <w:t xml:space="preserve"> </w:t>
      </w:r>
      <w:r w:rsidR="000069CA" w:rsidRPr="008F3D8E">
        <w:rPr>
          <w:rFonts w:ascii="Times New Roman" w:hAnsi="Times New Roman" w:cs="Times New Roman"/>
          <w:color w:val="000000" w:themeColor="text1"/>
          <w:sz w:val="28"/>
          <w:szCs w:val="28"/>
        </w:rPr>
        <w:t xml:space="preserve">особам уповноваженим на виконання функцій держави або місцевого самоврядування </w:t>
      </w:r>
      <w:r w:rsidR="001F778C" w:rsidRPr="008F3D8E">
        <w:rPr>
          <w:rFonts w:ascii="Times New Roman" w:hAnsi="Times New Roman" w:cs="Times New Roman"/>
          <w:color w:val="000000" w:themeColor="text1"/>
          <w:sz w:val="28"/>
          <w:szCs w:val="28"/>
        </w:rPr>
        <w:t>розголошувати або використовувати в інший спосіб конфіденційну та іншу інформацію з обмеженим доступом, що стала їм відома у зв’язку з виконанням своїх службових повноважень та професійних обов’язків, крім випадків, встановлених законом.</w:t>
      </w:r>
    </w:p>
    <w:p w:rsidR="001F778C" w:rsidRDefault="008F3D8E" w:rsidP="008F3D8E">
      <w:pPr>
        <w:pStyle w:val="a3"/>
        <w:numPr>
          <w:ilvl w:val="0"/>
          <w:numId w:val="4"/>
        </w:numPr>
        <w:spacing w:after="0" w:line="240" w:lineRule="auto"/>
        <w:ind w:left="0" w:firstLine="567"/>
        <w:jc w:val="both"/>
        <w:rPr>
          <w:rFonts w:ascii="Times New Roman" w:hAnsi="Times New Roman" w:cs="Times New Roman"/>
          <w:color w:val="000000" w:themeColor="text1"/>
          <w:sz w:val="28"/>
          <w:szCs w:val="28"/>
        </w:rPr>
      </w:pPr>
      <w:r w:rsidRPr="008F3D8E">
        <w:rPr>
          <w:rFonts w:ascii="Times New Roman" w:hAnsi="Times New Roman" w:cs="Times New Roman"/>
          <w:b/>
          <w:color w:val="000000" w:themeColor="text1"/>
          <w:sz w:val="28"/>
          <w:szCs w:val="28"/>
        </w:rPr>
        <w:lastRenderedPageBreak/>
        <w:t>стаття</w:t>
      </w:r>
      <w:r w:rsidR="00CE495A" w:rsidRPr="008F3D8E">
        <w:rPr>
          <w:rFonts w:ascii="Times New Roman" w:hAnsi="Times New Roman" w:cs="Times New Roman"/>
          <w:b/>
          <w:color w:val="000000" w:themeColor="text1"/>
          <w:sz w:val="28"/>
          <w:szCs w:val="28"/>
        </w:rPr>
        <w:t xml:space="preserve"> 44 Закону </w:t>
      </w:r>
      <w:r w:rsidRPr="008F3D8E">
        <w:rPr>
          <w:rFonts w:ascii="Times New Roman" w:hAnsi="Times New Roman" w:cs="Times New Roman"/>
          <w:b/>
          <w:color w:val="000000" w:themeColor="text1"/>
          <w:sz w:val="28"/>
          <w:szCs w:val="28"/>
        </w:rPr>
        <w:t>зобов’язує,</w:t>
      </w:r>
      <w:r w:rsidRPr="008F3D8E">
        <w:rPr>
          <w:rFonts w:ascii="Times New Roman" w:hAnsi="Times New Roman" w:cs="Times New Roman"/>
          <w:color w:val="000000" w:themeColor="text1"/>
          <w:sz w:val="28"/>
          <w:szCs w:val="28"/>
        </w:rPr>
        <w:t xml:space="preserve"> осіб уповноважених </w:t>
      </w:r>
      <w:r w:rsidR="00CE495A" w:rsidRPr="008F3D8E">
        <w:rPr>
          <w:rFonts w:ascii="Times New Roman" w:hAnsi="Times New Roman" w:cs="Times New Roman"/>
          <w:color w:val="000000" w:themeColor="text1"/>
          <w:sz w:val="28"/>
          <w:szCs w:val="28"/>
        </w:rPr>
        <w:t xml:space="preserve">на виконання функцій держави або місцевого самоврядування, незважаючи на приватні інтереси, утримуватися </w:t>
      </w:r>
      <w:r w:rsidR="001F778C" w:rsidRPr="008F3D8E">
        <w:rPr>
          <w:rFonts w:ascii="Times New Roman" w:hAnsi="Times New Roman" w:cs="Times New Roman"/>
          <w:color w:val="000000" w:themeColor="text1"/>
          <w:sz w:val="28"/>
          <w:szCs w:val="28"/>
        </w:rPr>
        <w:t xml:space="preserve">від виконання рішень чи доручень керівництва, якщо вони суперечать закону. </w:t>
      </w:r>
    </w:p>
    <w:p w:rsidR="008F3D8E" w:rsidRPr="008F3D8E" w:rsidRDefault="008F3D8E" w:rsidP="008F3D8E">
      <w:pPr>
        <w:pStyle w:val="a3"/>
        <w:spacing w:after="0" w:line="240" w:lineRule="auto"/>
        <w:ind w:left="567"/>
        <w:jc w:val="both"/>
        <w:rPr>
          <w:rFonts w:ascii="Times New Roman" w:hAnsi="Times New Roman" w:cs="Times New Roman"/>
          <w:color w:val="000000" w:themeColor="text1"/>
          <w:sz w:val="28"/>
          <w:szCs w:val="28"/>
        </w:rPr>
      </w:pPr>
    </w:p>
    <w:p w:rsidR="00291C9E" w:rsidRPr="00A77EDF" w:rsidRDefault="008F3D8E" w:rsidP="0001783B">
      <w:pPr>
        <w:autoSpaceDE w:val="0"/>
        <w:autoSpaceDN w:val="0"/>
        <w:adjustRightInd w:val="0"/>
        <w:spacing w:after="0" w:line="240" w:lineRule="auto"/>
        <w:ind w:firstLine="567"/>
        <w:jc w:val="both"/>
        <w:rPr>
          <w:rFonts w:ascii="Times New Roman" w:hAnsi="Times New Roman" w:cs="Times New Roman"/>
          <w:color w:val="000000" w:themeColor="text1"/>
          <w:sz w:val="28"/>
          <w:szCs w:val="28"/>
          <w:bdr w:val="none" w:sz="0" w:space="0" w:color="auto" w:frame="1"/>
        </w:rPr>
      </w:pPr>
      <w:r w:rsidRPr="008F3D8E">
        <w:rPr>
          <w:rFonts w:ascii="Times New Roman" w:hAnsi="Times New Roman" w:cs="Times New Roman"/>
          <w:b/>
          <w:color w:val="000000" w:themeColor="text1"/>
          <w:sz w:val="28"/>
          <w:szCs w:val="28"/>
          <w:shd w:val="clear" w:color="auto" w:fill="FFFFFF"/>
        </w:rPr>
        <w:t>Адміністративна відповідальність</w:t>
      </w:r>
      <w:r>
        <w:rPr>
          <w:rFonts w:ascii="Times New Roman" w:hAnsi="Times New Roman" w:cs="Times New Roman"/>
          <w:color w:val="000000" w:themeColor="text1"/>
          <w:sz w:val="28"/>
          <w:szCs w:val="28"/>
          <w:shd w:val="clear" w:color="auto" w:fill="FFFFFF"/>
        </w:rPr>
        <w:t>, передбачена г</w:t>
      </w:r>
      <w:r w:rsidR="00291C9E" w:rsidRPr="00A77EDF">
        <w:rPr>
          <w:rFonts w:ascii="Times New Roman" w:hAnsi="Times New Roman" w:cs="Times New Roman"/>
          <w:color w:val="000000" w:themeColor="text1"/>
          <w:sz w:val="28"/>
          <w:szCs w:val="28"/>
          <w:shd w:val="clear" w:color="auto" w:fill="FFFFFF"/>
        </w:rPr>
        <w:t>лавою 13-А «Адміністративні правопорушення, пов’язані з корупцією» Кодексу України про</w:t>
      </w:r>
      <w:r>
        <w:rPr>
          <w:rFonts w:ascii="Times New Roman" w:hAnsi="Times New Roman" w:cs="Times New Roman"/>
          <w:color w:val="000000" w:themeColor="text1"/>
          <w:sz w:val="28"/>
          <w:szCs w:val="28"/>
          <w:shd w:val="clear" w:color="auto" w:fill="FFFFFF"/>
        </w:rPr>
        <w:t xml:space="preserve"> адміністративні правопорушення </w:t>
      </w:r>
      <w:r w:rsidR="00291C9E" w:rsidRPr="00A77EDF">
        <w:rPr>
          <w:rFonts w:ascii="Times New Roman" w:hAnsi="Times New Roman" w:cs="Times New Roman"/>
          <w:color w:val="000000" w:themeColor="text1"/>
          <w:sz w:val="28"/>
          <w:szCs w:val="28"/>
          <w:shd w:val="clear" w:color="auto" w:fill="FFFFFF"/>
        </w:rPr>
        <w:t xml:space="preserve">за </w:t>
      </w:r>
      <w:r w:rsidR="001F778C" w:rsidRPr="00A77EDF">
        <w:rPr>
          <w:rFonts w:ascii="Times New Roman" w:hAnsi="Times New Roman" w:cs="Times New Roman"/>
          <w:color w:val="000000" w:themeColor="text1"/>
          <w:sz w:val="28"/>
          <w:szCs w:val="28"/>
          <w:bdr w:val="none" w:sz="0" w:space="0" w:color="auto" w:frame="1"/>
        </w:rPr>
        <w:t>порушення вимог, заборон та обмежень антикорупційного законодавства</w:t>
      </w:r>
      <w:r w:rsidR="00291C9E" w:rsidRPr="00A77EDF">
        <w:rPr>
          <w:rFonts w:ascii="Times New Roman" w:hAnsi="Times New Roman" w:cs="Times New Roman"/>
          <w:color w:val="000000" w:themeColor="text1"/>
          <w:sz w:val="28"/>
          <w:szCs w:val="28"/>
          <w:bdr w:val="none" w:sz="0" w:space="0" w:color="auto" w:frame="1"/>
        </w:rPr>
        <w:t>:</w:t>
      </w:r>
    </w:p>
    <w:p w:rsidR="00291C9E" w:rsidRPr="008F3D8E" w:rsidRDefault="008F3D8E" w:rsidP="008F3D8E">
      <w:pPr>
        <w:pStyle w:val="a3"/>
        <w:numPr>
          <w:ilvl w:val="0"/>
          <w:numId w:val="2"/>
        </w:numPr>
        <w:autoSpaceDE w:val="0"/>
        <w:autoSpaceDN w:val="0"/>
        <w:adjustRightInd w:val="0"/>
        <w:spacing w:after="0" w:line="240" w:lineRule="auto"/>
        <w:ind w:left="0" w:firstLine="567"/>
        <w:jc w:val="both"/>
        <w:rPr>
          <w:rStyle w:val="rvts9"/>
          <w:rFonts w:ascii="Times New Roman" w:hAnsi="Times New Roman" w:cs="Times New Roman"/>
          <w:bCs/>
          <w:color w:val="000000" w:themeColor="text1"/>
          <w:sz w:val="28"/>
          <w:szCs w:val="28"/>
          <w:shd w:val="clear" w:color="auto" w:fill="FFFFFF"/>
        </w:rPr>
      </w:pPr>
      <w:r w:rsidRPr="008F3D8E">
        <w:rPr>
          <w:rStyle w:val="rvts9"/>
          <w:rFonts w:ascii="Times New Roman" w:hAnsi="Times New Roman" w:cs="Times New Roman"/>
          <w:bCs/>
          <w:color w:val="000000" w:themeColor="text1"/>
          <w:sz w:val="28"/>
          <w:szCs w:val="28"/>
          <w:shd w:val="clear" w:color="auto" w:fill="FFFFFF"/>
        </w:rPr>
        <w:t>с</w:t>
      </w:r>
      <w:r w:rsidR="00291C9E" w:rsidRPr="008F3D8E">
        <w:rPr>
          <w:rStyle w:val="rvts9"/>
          <w:rFonts w:ascii="Times New Roman" w:hAnsi="Times New Roman" w:cs="Times New Roman"/>
          <w:bCs/>
          <w:color w:val="000000" w:themeColor="text1"/>
          <w:sz w:val="28"/>
          <w:szCs w:val="28"/>
          <w:shd w:val="clear" w:color="auto" w:fill="FFFFFF"/>
        </w:rPr>
        <w:t>таття 172</w:t>
      </w:r>
      <w:r w:rsidR="00291C9E" w:rsidRPr="008F3D8E">
        <w:rPr>
          <w:rStyle w:val="rvts37"/>
          <w:rFonts w:ascii="Times New Roman" w:hAnsi="Times New Roman" w:cs="Times New Roman"/>
          <w:bCs/>
          <w:color w:val="000000" w:themeColor="text1"/>
          <w:sz w:val="28"/>
          <w:szCs w:val="28"/>
          <w:shd w:val="clear" w:color="auto" w:fill="FFFFFF"/>
          <w:vertAlign w:val="superscript"/>
        </w:rPr>
        <w:t xml:space="preserve">-4 </w:t>
      </w:r>
      <w:r w:rsidR="00291C9E" w:rsidRPr="008F3D8E">
        <w:rPr>
          <w:rStyle w:val="rvts9"/>
          <w:rFonts w:ascii="Times New Roman" w:hAnsi="Times New Roman" w:cs="Times New Roman"/>
          <w:bCs/>
          <w:color w:val="000000" w:themeColor="text1"/>
          <w:sz w:val="28"/>
          <w:szCs w:val="28"/>
          <w:shd w:val="clear" w:color="auto" w:fill="FFFFFF"/>
        </w:rPr>
        <w:t>«Порушення обмежень щодо сумісництва та суміщення з іншими видами діяльності»;</w:t>
      </w:r>
    </w:p>
    <w:p w:rsidR="00291C9E" w:rsidRPr="008F3D8E" w:rsidRDefault="008F3D8E" w:rsidP="008F3D8E">
      <w:pPr>
        <w:pStyle w:val="a3"/>
        <w:numPr>
          <w:ilvl w:val="0"/>
          <w:numId w:val="2"/>
        </w:numPr>
        <w:autoSpaceDE w:val="0"/>
        <w:autoSpaceDN w:val="0"/>
        <w:adjustRightInd w:val="0"/>
        <w:spacing w:after="0" w:line="240" w:lineRule="auto"/>
        <w:ind w:left="0" w:firstLine="567"/>
        <w:jc w:val="both"/>
        <w:rPr>
          <w:rStyle w:val="rvts9"/>
          <w:rFonts w:ascii="Times New Roman" w:hAnsi="Times New Roman" w:cs="Times New Roman"/>
          <w:bCs/>
          <w:color w:val="000000" w:themeColor="text1"/>
          <w:sz w:val="28"/>
          <w:szCs w:val="28"/>
          <w:shd w:val="clear" w:color="auto" w:fill="FFFFFF"/>
        </w:rPr>
      </w:pPr>
      <w:r w:rsidRPr="008F3D8E">
        <w:rPr>
          <w:rStyle w:val="rvts9"/>
          <w:rFonts w:ascii="Times New Roman" w:hAnsi="Times New Roman" w:cs="Times New Roman"/>
          <w:bCs/>
          <w:color w:val="000000" w:themeColor="text1"/>
          <w:sz w:val="28"/>
          <w:szCs w:val="28"/>
          <w:shd w:val="clear" w:color="auto" w:fill="FFFFFF"/>
        </w:rPr>
        <w:t>с</w:t>
      </w:r>
      <w:r w:rsidR="00291C9E" w:rsidRPr="008F3D8E">
        <w:rPr>
          <w:rStyle w:val="rvts9"/>
          <w:rFonts w:ascii="Times New Roman" w:hAnsi="Times New Roman" w:cs="Times New Roman"/>
          <w:bCs/>
          <w:color w:val="000000" w:themeColor="text1"/>
          <w:sz w:val="28"/>
          <w:szCs w:val="28"/>
          <w:shd w:val="clear" w:color="auto" w:fill="FFFFFF"/>
        </w:rPr>
        <w:t>таття 172</w:t>
      </w:r>
      <w:r w:rsidR="00291C9E" w:rsidRPr="008F3D8E">
        <w:rPr>
          <w:rStyle w:val="rvts37"/>
          <w:rFonts w:ascii="Times New Roman" w:hAnsi="Times New Roman" w:cs="Times New Roman"/>
          <w:bCs/>
          <w:color w:val="000000" w:themeColor="text1"/>
          <w:sz w:val="28"/>
          <w:szCs w:val="28"/>
          <w:shd w:val="clear" w:color="auto" w:fill="FFFFFF"/>
          <w:vertAlign w:val="superscript"/>
        </w:rPr>
        <w:t>-5</w:t>
      </w:r>
      <w:r>
        <w:rPr>
          <w:rStyle w:val="rvts9"/>
          <w:rFonts w:ascii="Times New Roman" w:hAnsi="Times New Roman" w:cs="Times New Roman"/>
          <w:bCs/>
          <w:color w:val="000000" w:themeColor="text1"/>
          <w:sz w:val="28"/>
          <w:szCs w:val="28"/>
          <w:shd w:val="clear" w:color="auto" w:fill="FFFFFF"/>
        </w:rPr>
        <w:t> </w:t>
      </w:r>
      <w:r w:rsidR="00291C9E" w:rsidRPr="008F3D8E">
        <w:rPr>
          <w:rStyle w:val="rvts9"/>
          <w:rFonts w:ascii="Times New Roman" w:hAnsi="Times New Roman" w:cs="Times New Roman"/>
          <w:bCs/>
          <w:color w:val="000000" w:themeColor="text1"/>
          <w:sz w:val="28"/>
          <w:szCs w:val="28"/>
          <w:shd w:val="clear" w:color="auto" w:fill="FFFFFF"/>
        </w:rPr>
        <w:t>«Порушення встановлених законом обмежень щодо одержання подарунків»;</w:t>
      </w:r>
    </w:p>
    <w:p w:rsidR="00291C9E" w:rsidRPr="008F3D8E" w:rsidRDefault="008F3D8E" w:rsidP="008F3D8E">
      <w:pPr>
        <w:pStyle w:val="a3"/>
        <w:numPr>
          <w:ilvl w:val="0"/>
          <w:numId w:val="2"/>
        </w:numPr>
        <w:autoSpaceDE w:val="0"/>
        <w:autoSpaceDN w:val="0"/>
        <w:adjustRightInd w:val="0"/>
        <w:spacing w:after="0" w:line="240" w:lineRule="auto"/>
        <w:ind w:left="0" w:firstLine="567"/>
        <w:jc w:val="both"/>
        <w:rPr>
          <w:rStyle w:val="rvts9"/>
          <w:rFonts w:ascii="Times New Roman" w:hAnsi="Times New Roman" w:cs="Times New Roman"/>
          <w:bCs/>
          <w:color w:val="000000" w:themeColor="text1"/>
          <w:sz w:val="28"/>
          <w:szCs w:val="28"/>
          <w:shd w:val="clear" w:color="auto" w:fill="FFFFFF"/>
        </w:rPr>
      </w:pPr>
      <w:r w:rsidRPr="008F3D8E">
        <w:rPr>
          <w:rStyle w:val="rvts9"/>
          <w:rFonts w:ascii="Times New Roman" w:hAnsi="Times New Roman" w:cs="Times New Roman"/>
          <w:bCs/>
          <w:color w:val="000000" w:themeColor="text1"/>
          <w:sz w:val="28"/>
          <w:szCs w:val="28"/>
          <w:shd w:val="clear" w:color="auto" w:fill="FFFFFF"/>
        </w:rPr>
        <w:t>с</w:t>
      </w:r>
      <w:r w:rsidR="00291C9E" w:rsidRPr="008F3D8E">
        <w:rPr>
          <w:rStyle w:val="rvts9"/>
          <w:rFonts w:ascii="Times New Roman" w:hAnsi="Times New Roman" w:cs="Times New Roman"/>
          <w:bCs/>
          <w:color w:val="000000" w:themeColor="text1"/>
          <w:sz w:val="28"/>
          <w:szCs w:val="28"/>
          <w:shd w:val="clear" w:color="auto" w:fill="FFFFFF"/>
        </w:rPr>
        <w:t>таття 172</w:t>
      </w:r>
      <w:r w:rsidR="00291C9E" w:rsidRPr="008F3D8E">
        <w:rPr>
          <w:rStyle w:val="rvts37"/>
          <w:rFonts w:ascii="Times New Roman" w:hAnsi="Times New Roman" w:cs="Times New Roman"/>
          <w:bCs/>
          <w:color w:val="000000" w:themeColor="text1"/>
          <w:sz w:val="28"/>
          <w:szCs w:val="28"/>
          <w:shd w:val="clear" w:color="auto" w:fill="FFFFFF"/>
          <w:vertAlign w:val="superscript"/>
        </w:rPr>
        <w:t>-6</w:t>
      </w:r>
      <w:r>
        <w:rPr>
          <w:rStyle w:val="rvts37"/>
          <w:rFonts w:ascii="Times New Roman" w:hAnsi="Times New Roman" w:cs="Times New Roman"/>
          <w:bCs/>
          <w:color w:val="000000" w:themeColor="text1"/>
          <w:sz w:val="28"/>
          <w:szCs w:val="28"/>
          <w:shd w:val="clear" w:color="auto" w:fill="FFFFFF"/>
        </w:rPr>
        <w:t> </w:t>
      </w:r>
      <w:r w:rsidR="00291C9E" w:rsidRPr="008F3D8E">
        <w:rPr>
          <w:rStyle w:val="rvts9"/>
          <w:rFonts w:ascii="Times New Roman" w:hAnsi="Times New Roman" w:cs="Times New Roman"/>
          <w:bCs/>
          <w:color w:val="000000" w:themeColor="text1"/>
          <w:sz w:val="28"/>
          <w:szCs w:val="28"/>
          <w:shd w:val="clear" w:color="auto" w:fill="FFFFFF"/>
        </w:rPr>
        <w:t>«Порушення вимог фінансового контролю»;</w:t>
      </w:r>
    </w:p>
    <w:p w:rsidR="00291C9E" w:rsidRPr="008F3D8E" w:rsidRDefault="008F3D8E" w:rsidP="008F3D8E">
      <w:pPr>
        <w:pStyle w:val="a3"/>
        <w:numPr>
          <w:ilvl w:val="0"/>
          <w:numId w:val="2"/>
        </w:numPr>
        <w:autoSpaceDE w:val="0"/>
        <w:autoSpaceDN w:val="0"/>
        <w:adjustRightInd w:val="0"/>
        <w:spacing w:after="0" w:line="240" w:lineRule="auto"/>
        <w:ind w:left="0" w:firstLine="567"/>
        <w:jc w:val="both"/>
        <w:rPr>
          <w:rStyle w:val="rvts9"/>
          <w:rFonts w:ascii="Times New Roman" w:hAnsi="Times New Roman" w:cs="Times New Roman"/>
          <w:bCs/>
          <w:color w:val="000000" w:themeColor="text1"/>
          <w:sz w:val="28"/>
          <w:szCs w:val="28"/>
          <w:shd w:val="clear" w:color="auto" w:fill="FFFFFF"/>
        </w:rPr>
      </w:pPr>
      <w:r w:rsidRPr="008F3D8E">
        <w:rPr>
          <w:rStyle w:val="rvts9"/>
          <w:rFonts w:ascii="Times New Roman" w:hAnsi="Times New Roman" w:cs="Times New Roman"/>
          <w:bCs/>
          <w:color w:val="000000" w:themeColor="text1"/>
          <w:sz w:val="28"/>
          <w:szCs w:val="28"/>
          <w:shd w:val="clear" w:color="auto" w:fill="FFFFFF"/>
        </w:rPr>
        <w:t>с</w:t>
      </w:r>
      <w:r w:rsidR="00291C9E" w:rsidRPr="008F3D8E">
        <w:rPr>
          <w:rStyle w:val="rvts9"/>
          <w:rFonts w:ascii="Times New Roman" w:hAnsi="Times New Roman" w:cs="Times New Roman"/>
          <w:bCs/>
          <w:color w:val="000000" w:themeColor="text1"/>
          <w:sz w:val="28"/>
          <w:szCs w:val="28"/>
          <w:shd w:val="clear" w:color="auto" w:fill="FFFFFF"/>
        </w:rPr>
        <w:t>таття 172</w:t>
      </w:r>
      <w:r w:rsidR="00291C9E" w:rsidRPr="008F3D8E">
        <w:rPr>
          <w:rStyle w:val="rvts37"/>
          <w:rFonts w:ascii="Times New Roman" w:hAnsi="Times New Roman" w:cs="Times New Roman"/>
          <w:bCs/>
          <w:color w:val="000000" w:themeColor="text1"/>
          <w:sz w:val="28"/>
          <w:szCs w:val="28"/>
          <w:shd w:val="clear" w:color="auto" w:fill="FFFFFF"/>
          <w:vertAlign w:val="superscript"/>
        </w:rPr>
        <w:t>-7</w:t>
      </w:r>
      <w:r>
        <w:rPr>
          <w:rStyle w:val="rvts9"/>
          <w:rFonts w:ascii="Times New Roman" w:hAnsi="Times New Roman" w:cs="Times New Roman"/>
          <w:bCs/>
          <w:color w:val="000000" w:themeColor="text1"/>
          <w:sz w:val="28"/>
          <w:szCs w:val="28"/>
          <w:shd w:val="clear" w:color="auto" w:fill="FFFFFF"/>
        </w:rPr>
        <w:t> </w:t>
      </w:r>
      <w:r w:rsidR="00291C9E" w:rsidRPr="008F3D8E">
        <w:rPr>
          <w:rStyle w:val="rvts9"/>
          <w:rFonts w:ascii="Times New Roman" w:hAnsi="Times New Roman" w:cs="Times New Roman"/>
          <w:bCs/>
          <w:color w:val="000000" w:themeColor="text1"/>
          <w:sz w:val="28"/>
          <w:szCs w:val="28"/>
          <w:shd w:val="clear" w:color="auto" w:fill="FFFFFF"/>
        </w:rPr>
        <w:t>«Порушення вимог щодо запобігання та врегулювання конфлікту інтересів»;</w:t>
      </w:r>
    </w:p>
    <w:p w:rsidR="008F3D8E" w:rsidRPr="008F3D8E" w:rsidRDefault="008F3D8E" w:rsidP="008F3D8E">
      <w:pPr>
        <w:pStyle w:val="a3"/>
        <w:numPr>
          <w:ilvl w:val="0"/>
          <w:numId w:val="2"/>
        </w:numPr>
        <w:autoSpaceDE w:val="0"/>
        <w:autoSpaceDN w:val="0"/>
        <w:adjustRightInd w:val="0"/>
        <w:spacing w:after="0" w:line="240" w:lineRule="auto"/>
        <w:ind w:left="0" w:firstLine="567"/>
        <w:jc w:val="both"/>
        <w:rPr>
          <w:rStyle w:val="rvts9"/>
          <w:rFonts w:ascii="Times New Roman" w:hAnsi="Times New Roman" w:cs="Times New Roman"/>
          <w:bCs/>
          <w:color w:val="000000" w:themeColor="text1"/>
          <w:sz w:val="28"/>
          <w:szCs w:val="28"/>
          <w:shd w:val="clear" w:color="auto" w:fill="FFFFFF"/>
        </w:rPr>
      </w:pPr>
      <w:r w:rsidRPr="008F3D8E">
        <w:rPr>
          <w:rStyle w:val="rvts9"/>
          <w:rFonts w:ascii="Times New Roman" w:hAnsi="Times New Roman" w:cs="Times New Roman"/>
          <w:bCs/>
          <w:color w:val="000000" w:themeColor="text1"/>
          <w:sz w:val="28"/>
          <w:szCs w:val="28"/>
          <w:shd w:val="clear" w:color="auto" w:fill="FFFFFF"/>
        </w:rPr>
        <w:t>с</w:t>
      </w:r>
      <w:r w:rsidR="00291C9E" w:rsidRPr="008F3D8E">
        <w:rPr>
          <w:rStyle w:val="rvts9"/>
          <w:rFonts w:ascii="Times New Roman" w:hAnsi="Times New Roman" w:cs="Times New Roman"/>
          <w:bCs/>
          <w:color w:val="000000" w:themeColor="text1"/>
          <w:sz w:val="28"/>
          <w:szCs w:val="28"/>
          <w:shd w:val="clear" w:color="auto" w:fill="FFFFFF"/>
        </w:rPr>
        <w:t>таття 172</w:t>
      </w:r>
      <w:r w:rsidR="00291C9E" w:rsidRPr="008F3D8E">
        <w:rPr>
          <w:rStyle w:val="rvts37"/>
          <w:rFonts w:ascii="Times New Roman" w:hAnsi="Times New Roman" w:cs="Times New Roman"/>
          <w:bCs/>
          <w:color w:val="000000" w:themeColor="text1"/>
          <w:sz w:val="28"/>
          <w:szCs w:val="28"/>
          <w:shd w:val="clear" w:color="auto" w:fill="FFFFFF"/>
          <w:vertAlign w:val="superscript"/>
        </w:rPr>
        <w:t>-8</w:t>
      </w:r>
      <w:r>
        <w:rPr>
          <w:rStyle w:val="rvts9"/>
          <w:rFonts w:ascii="Times New Roman" w:hAnsi="Times New Roman" w:cs="Times New Roman"/>
          <w:bCs/>
          <w:color w:val="000000" w:themeColor="text1"/>
          <w:sz w:val="28"/>
          <w:szCs w:val="28"/>
          <w:shd w:val="clear" w:color="auto" w:fill="FFFFFF"/>
        </w:rPr>
        <w:t> </w:t>
      </w:r>
      <w:r w:rsidR="00291C9E" w:rsidRPr="008F3D8E">
        <w:rPr>
          <w:rStyle w:val="rvts9"/>
          <w:rFonts w:ascii="Times New Roman" w:hAnsi="Times New Roman" w:cs="Times New Roman"/>
          <w:bCs/>
          <w:color w:val="000000" w:themeColor="text1"/>
          <w:sz w:val="28"/>
          <w:szCs w:val="28"/>
          <w:shd w:val="clear" w:color="auto" w:fill="FFFFFF"/>
        </w:rPr>
        <w:t>«Незаконне використання інформації, що стала відома особі у зв’язку з виконанням службових або інших визначених законом повноважень»;</w:t>
      </w:r>
    </w:p>
    <w:p w:rsidR="00291C9E" w:rsidRPr="008F3D8E" w:rsidRDefault="008F3D8E" w:rsidP="008F3D8E">
      <w:pPr>
        <w:pStyle w:val="a3"/>
        <w:numPr>
          <w:ilvl w:val="0"/>
          <w:numId w:val="2"/>
        </w:numPr>
        <w:autoSpaceDE w:val="0"/>
        <w:autoSpaceDN w:val="0"/>
        <w:adjustRightInd w:val="0"/>
        <w:spacing w:after="0" w:line="240" w:lineRule="auto"/>
        <w:ind w:left="0" w:firstLine="567"/>
        <w:jc w:val="both"/>
        <w:rPr>
          <w:rStyle w:val="rvts9"/>
          <w:rFonts w:ascii="Times New Roman" w:hAnsi="Times New Roman" w:cs="Times New Roman"/>
          <w:bCs/>
          <w:color w:val="000000" w:themeColor="text1"/>
          <w:sz w:val="28"/>
          <w:szCs w:val="28"/>
          <w:shd w:val="clear" w:color="auto" w:fill="FFFFFF"/>
        </w:rPr>
      </w:pPr>
      <w:r w:rsidRPr="008F3D8E">
        <w:rPr>
          <w:rStyle w:val="rvts9"/>
          <w:rFonts w:ascii="Times New Roman" w:hAnsi="Times New Roman" w:cs="Times New Roman"/>
          <w:bCs/>
          <w:color w:val="000000" w:themeColor="text1"/>
          <w:sz w:val="28"/>
          <w:szCs w:val="28"/>
          <w:shd w:val="clear" w:color="auto" w:fill="FFFFFF"/>
        </w:rPr>
        <w:t>с</w:t>
      </w:r>
      <w:r w:rsidR="00291C9E" w:rsidRPr="008F3D8E">
        <w:rPr>
          <w:rStyle w:val="rvts9"/>
          <w:rFonts w:ascii="Times New Roman" w:hAnsi="Times New Roman" w:cs="Times New Roman"/>
          <w:bCs/>
          <w:color w:val="000000" w:themeColor="text1"/>
          <w:sz w:val="28"/>
          <w:szCs w:val="28"/>
          <w:shd w:val="clear" w:color="auto" w:fill="FFFFFF"/>
        </w:rPr>
        <w:t>таття 172</w:t>
      </w:r>
      <w:r w:rsidR="00291C9E" w:rsidRPr="008F3D8E">
        <w:rPr>
          <w:rStyle w:val="rvts37"/>
          <w:rFonts w:ascii="Times New Roman" w:hAnsi="Times New Roman" w:cs="Times New Roman"/>
          <w:bCs/>
          <w:color w:val="000000" w:themeColor="text1"/>
          <w:sz w:val="28"/>
          <w:szCs w:val="28"/>
          <w:shd w:val="clear" w:color="auto" w:fill="FFFFFF"/>
          <w:vertAlign w:val="superscript"/>
        </w:rPr>
        <w:t>-9</w:t>
      </w:r>
      <w:r>
        <w:rPr>
          <w:rStyle w:val="rvts9"/>
          <w:rFonts w:ascii="Times New Roman" w:hAnsi="Times New Roman" w:cs="Times New Roman"/>
          <w:bCs/>
          <w:color w:val="000000" w:themeColor="text1"/>
          <w:sz w:val="28"/>
          <w:szCs w:val="28"/>
          <w:shd w:val="clear" w:color="auto" w:fill="FFFFFF"/>
        </w:rPr>
        <w:t> </w:t>
      </w:r>
      <w:r w:rsidR="00291C9E" w:rsidRPr="008F3D8E">
        <w:rPr>
          <w:rStyle w:val="rvts9"/>
          <w:rFonts w:ascii="Times New Roman" w:hAnsi="Times New Roman" w:cs="Times New Roman"/>
          <w:bCs/>
          <w:color w:val="000000" w:themeColor="text1"/>
          <w:sz w:val="28"/>
          <w:szCs w:val="28"/>
          <w:shd w:val="clear" w:color="auto" w:fill="FFFFFF"/>
        </w:rPr>
        <w:t>«Невжиття заходів щодо протидії корупції».</w:t>
      </w:r>
    </w:p>
    <w:p w:rsidR="003E4E16" w:rsidRPr="00A77EDF" w:rsidRDefault="003E4E16" w:rsidP="0001783B">
      <w:pPr>
        <w:autoSpaceDE w:val="0"/>
        <w:autoSpaceDN w:val="0"/>
        <w:adjustRightInd w:val="0"/>
        <w:spacing w:after="0" w:line="240" w:lineRule="auto"/>
        <w:ind w:firstLine="567"/>
        <w:jc w:val="both"/>
        <w:rPr>
          <w:rFonts w:ascii="Times New Roman" w:hAnsi="Times New Roman" w:cs="Times New Roman"/>
          <w:color w:val="000000" w:themeColor="text1"/>
          <w:sz w:val="28"/>
          <w:szCs w:val="28"/>
          <w:bdr w:val="none" w:sz="0" w:space="0" w:color="auto" w:frame="1"/>
        </w:rPr>
      </w:pPr>
      <w:r w:rsidRPr="00A77EDF">
        <w:rPr>
          <w:rFonts w:ascii="Times New Roman" w:hAnsi="Times New Roman" w:cs="Times New Roman"/>
          <w:color w:val="000000" w:themeColor="text1"/>
          <w:sz w:val="28"/>
          <w:szCs w:val="28"/>
          <w:shd w:val="clear" w:color="auto" w:fill="FFFFFF"/>
        </w:rPr>
        <w:t>З метою виявлення причин та умов, що сприяли вчиненню корупційного або пов’язаного з корупцією правопорушення або невиконанню вимог Закону України «Про запобігання корупції» в інший спосіб, за поданням спеціально уповноваженого суб’єкта у сфері протидії корупції або приписом</w:t>
      </w:r>
      <w:r w:rsidRPr="00742595">
        <w:rPr>
          <w:rFonts w:ascii="Times New Roman" w:hAnsi="Times New Roman" w:cs="Times New Roman"/>
          <w:sz w:val="28"/>
          <w:szCs w:val="28"/>
          <w:shd w:val="clear" w:color="auto" w:fill="FFFFFF"/>
        </w:rPr>
        <w:t xml:space="preserve"> </w:t>
      </w:r>
      <w:r w:rsidR="00742595" w:rsidRPr="00742595">
        <w:rPr>
          <w:rFonts w:ascii="Times New Roman" w:hAnsi="Times New Roman" w:cs="Times New Roman"/>
          <w:sz w:val="28"/>
          <w:szCs w:val="28"/>
          <w:shd w:val="clear" w:color="auto" w:fill="FFFFFF"/>
        </w:rPr>
        <w:t>Національного агентства з питань запобігання корупції </w:t>
      </w:r>
      <w:r w:rsidRPr="00A77EDF">
        <w:rPr>
          <w:rFonts w:ascii="Times New Roman" w:hAnsi="Times New Roman" w:cs="Times New Roman"/>
          <w:color w:val="000000" w:themeColor="text1"/>
          <w:sz w:val="28"/>
          <w:szCs w:val="28"/>
          <w:shd w:val="clear" w:color="auto" w:fill="FFFFFF"/>
        </w:rPr>
        <w:t>рішенням керівника органу, підприємства, установи, організації, де працює особа, яка вчинила таке правопорушення, проводиться службове розслідування в порядку, визначеному Кабінетом Міністрів України.</w:t>
      </w:r>
    </w:p>
    <w:p w:rsidR="00B66E62" w:rsidRPr="00A77EDF" w:rsidRDefault="00B66E62" w:rsidP="0001783B">
      <w:pPr>
        <w:spacing w:after="0" w:line="240" w:lineRule="auto"/>
        <w:ind w:firstLine="567"/>
        <w:rPr>
          <w:rFonts w:ascii="Times New Roman" w:hAnsi="Times New Roman" w:cs="Times New Roman"/>
          <w:color w:val="000000" w:themeColor="text1"/>
          <w:sz w:val="28"/>
          <w:szCs w:val="28"/>
          <w:bdr w:val="none" w:sz="0" w:space="0" w:color="auto" w:frame="1"/>
        </w:rPr>
      </w:pPr>
    </w:p>
    <w:p w:rsidR="00B66E62" w:rsidRPr="00A77EDF" w:rsidRDefault="00B66E62" w:rsidP="0001783B">
      <w:pPr>
        <w:spacing w:after="0" w:line="240" w:lineRule="auto"/>
        <w:ind w:firstLine="567"/>
        <w:rPr>
          <w:rFonts w:ascii="Times New Roman" w:hAnsi="Times New Roman" w:cs="Times New Roman"/>
          <w:color w:val="000000" w:themeColor="text1"/>
          <w:sz w:val="28"/>
          <w:szCs w:val="28"/>
          <w:bdr w:val="none" w:sz="0" w:space="0" w:color="auto" w:frame="1"/>
        </w:rPr>
      </w:pPr>
    </w:p>
    <w:p w:rsidR="00B66E62" w:rsidRPr="00A77EDF" w:rsidRDefault="00B66E62" w:rsidP="0001783B">
      <w:pPr>
        <w:spacing w:after="0" w:line="240" w:lineRule="auto"/>
        <w:ind w:firstLine="567"/>
        <w:rPr>
          <w:rFonts w:ascii="Times New Roman" w:hAnsi="Times New Roman" w:cs="Times New Roman"/>
          <w:b/>
          <w:color w:val="000000" w:themeColor="text1"/>
          <w:sz w:val="28"/>
          <w:szCs w:val="28"/>
          <w:bdr w:val="none" w:sz="0" w:space="0" w:color="auto" w:frame="1"/>
        </w:rPr>
      </w:pPr>
      <w:r w:rsidRPr="00A77EDF">
        <w:rPr>
          <w:rFonts w:ascii="Times New Roman" w:hAnsi="Times New Roman" w:cs="Times New Roman"/>
          <w:b/>
          <w:color w:val="000000" w:themeColor="text1"/>
          <w:sz w:val="28"/>
          <w:szCs w:val="28"/>
          <w:bdr w:val="none" w:sz="0" w:space="0" w:color="auto" w:frame="1"/>
        </w:rPr>
        <w:t>Пам’ятку вручено та з нею ознайомлено:</w:t>
      </w:r>
    </w:p>
    <w:p w:rsidR="00B66E62" w:rsidRPr="00A77EDF" w:rsidRDefault="00B66E62" w:rsidP="0001783B">
      <w:pPr>
        <w:spacing w:after="0" w:line="240" w:lineRule="auto"/>
        <w:ind w:firstLine="567"/>
        <w:rPr>
          <w:rFonts w:ascii="Times New Roman" w:hAnsi="Times New Roman" w:cs="Times New Roman"/>
          <w:color w:val="000000" w:themeColor="text1"/>
          <w:sz w:val="28"/>
          <w:szCs w:val="28"/>
          <w:bdr w:val="none" w:sz="0" w:space="0" w:color="auto" w:frame="1"/>
        </w:rPr>
      </w:pPr>
    </w:p>
    <w:p w:rsidR="00B66E62" w:rsidRPr="00A77EDF" w:rsidRDefault="00B66E62" w:rsidP="0001783B">
      <w:pPr>
        <w:spacing w:after="0" w:line="240" w:lineRule="auto"/>
        <w:ind w:firstLine="567"/>
        <w:rPr>
          <w:rFonts w:ascii="Times New Roman" w:hAnsi="Times New Roman" w:cs="Times New Roman"/>
          <w:color w:val="000000" w:themeColor="text1"/>
          <w:sz w:val="28"/>
          <w:szCs w:val="28"/>
          <w:bdr w:val="none" w:sz="0" w:space="0" w:color="auto" w:frame="1"/>
        </w:rPr>
      </w:pPr>
      <w:r w:rsidRPr="00A77EDF">
        <w:rPr>
          <w:rFonts w:ascii="Times New Roman" w:hAnsi="Times New Roman" w:cs="Times New Roman"/>
          <w:color w:val="000000" w:themeColor="text1"/>
          <w:sz w:val="28"/>
          <w:szCs w:val="28"/>
          <w:bdr w:val="none" w:sz="0" w:space="0" w:color="auto" w:frame="1"/>
        </w:rPr>
        <w:t>____________      _____________________         __________________________</w:t>
      </w:r>
    </w:p>
    <w:p w:rsidR="001F778C" w:rsidRPr="00A77EDF" w:rsidRDefault="00B66E62" w:rsidP="0001783B">
      <w:pPr>
        <w:spacing w:after="0" w:line="240" w:lineRule="auto"/>
        <w:ind w:firstLine="567"/>
        <w:rPr>
          <w:rFonts w:ascii="Times New Roman" w:hAnsi="Times New Roman" w:cs="Times New Roman"/>
          <w:color w:val="000000" w:themeColor="text1"/>
          <w:sz w:val="20"/>
          <w:szCs w:val="20"/>
          <w:bdr w:val="none" w:sz="0" w:space="0" w:color="auto" w:frame="1"/>
        </w:rPr>
      </w:pPr>
      <w:r w:rsidRPr="00A77EDF">
        <w:rPr>
          <w:rFonts w:ascii="Times New Roman" w:hAnsi="Times New Roman" w:cs="Times New Roman"/>
          <w:color w:val="000000" w:themeColor="text1"/>
          <w:sz w:val="28"/>
          <w:szCs w:val="28"/>
          <w:bdr w:val="none" w:sz="0" w:space="0" w:color="auto" w:frame="1"/>
        </w:rPr>
        <w:t xml:space="preserve">             </w:t>
      </w:r>
      <w:r w:rsidRPr="00A77EDF">
        <w:rPr>
          <w:rFonts w:ascii="Times New Roman" w:hAnsi="Times New Roman" w:cs="Times New Roman"/>
          <w:color w:val="000000" w:themeColor="text1"/>
          <w:sz w:val="20"/>
          <w:szCs w:val="20"/>
          <w:bdr w:val="none" w:sz="0" w:space="0" w:color="auto" w:frame="1"/>
        </w:rPr>
        <w:t>(дата)                                        (підпис)                                                                     (ПІБ)</w:t>
      </w:r>
    </w:p>
    <w:p w:rsidR="001F778C" w:rsidRPr="00A77EDF" w:rsidRDefault="001F778C" w:rsidP="0001783B">
      <w:pPr>
        <w:spacing w:after="0" w:line="240" w:lineRule="auto"/>
        <w:ind w:firstLine="567"/>
        <w:rPr>
          <w:rFonts w:ascii="Times New Roman" w:hAnsi="Times New Roman" w:cs="Times New Roman"/>
          <w:color w:val="000000" w:themeColor="text1"/>
        </w:rPr>
      </w:pPr>
    </w:p>
    <w:p w:rsidR="00C42721" w:rsidRDefault="00C42721" w:rsidP="0001783B">
      <w:pPr>
        <w:spacing w:after="0" w:line="240" w:lineRule="auto"/>
        <w:ind w:firstLine="567"/>
        <w:jc w:val="center"/>
        <w:rPr>
          <w:rFonts w:ascii="Times New Roman" w:eastAsia="Times New Roman" w:hAnsi="Times New Roman" w:cs="Times New Roman"/>
          <w:color w:val="000000" w:themeColor="text1"/>
          <w:sz w:val="32"/>
          <w:szCs w:val="32"/>
          <w:lang w:eastAsia="ru-RU"/>
        </w:rPr>
      </w:pPr>
    </w:p>
    <w:p w:rsidR="00AA2B7E" w:rsidRDefault="00AA2B7E" w:rsidP="0001783B">
      <w:pPr>
        <w:spacing w:after="0" w:line="240" w:lineRule="auto"/>
        <w:ind w:firstLine="567"/>
        <w:jc w:val="center"/>
        <w:rPr>
          <w:rFonts w:ascii="Times New Roman" w:eastAsia="Times New Roman" w:hAnsi="Times New Roman" w:cs="Times New Roman"/>
          <w:color w:val="000000" w:themeColor="text1"/>
          <w:sz w:val="32"/>
          <w:szCs w:val="32"/>
          <w:lang w:eastAsia="ru-RU"/>
        </w:rPr>
      </w:pPr>
    </w:p>
    <w:p w:rsidR="00AA2B7E" w:rsidRDefault="00AA2B7E" w:rsidP="0001783B">
      <w:pPr>
        <w:spacing w:after="0" w:line="240" w:lineRule="auto"/>
        <w:ind w:firstLine="567"/>
        <w:jc w:val="center"/>
        <w:rPr>
          <w:rFonts w:ascii="Times New Roman" w:eastAsia="Times New Roman" w:hAnsi="Times New Roman" w:cs="Times New Roman"/>
          <w:color w:val="000000" w:themeColor="text1"/>
          <w:sz w:val="32"/>
          <w:szCs w:val="32"/>
          <w:lang w:eastAsia="ru-RU"/>
        </w:rPr>
      </w:pPr>
    </w:p>
    <w:p w:rsidR="00AA2B7E" w:rsidRDefault="00AA2B7E" w:rsidP="0001783B">
      <w:pPr>
        <w:spacing w:after="0" w:line="240" w:lineRule="auto"/>
        <w:ind w:firstLine="567"/>
        <w:jc w:val="center"/>
        <w:rPr>
          <w:rFonts w:ascii="Times New Roman" w:eastAsia="Times New Roman" w:hAnsi="Times New Roman" w:cs="Times New Roman"/>
          <w:color w:val="000000" w:themeColor="text1"/>
          <w:sz w:val="32"/>
          <w:szCs w:val="32"/>
          <w:lang w:eastAsia="ru-RU"/>
        </w:rPr>
      </w:pPr>
    </w:p>
    <w:p w:rsidR="00AA2B7E" w:rsidRDefault="00AA2B7E" w:rsidP="0001783B">
      <w:pPr>
        <w:spacing w:after="0" w:line="240" w:lineRule="auto"/>
        <w:ind w:firstLine="567"/>
        <w:jc w:val="center"/>
        <w:rPr>
          <w:rFonts w:ascii="Times New Roman" w:eastAsia="Times New Roman" w:hAnsi="Times New Roman" w:cs="Times New Roman"/>
          <w:color w:val="000000" w:themeColor="text1"/>
          <w:sz w:val="32"/>
          <w:szCs w:val="32"/>
          <w:lang w:eastAsia="ru-RU"/>
        </w:rPr>
      </w:pPr>
    </w:p>
    <w:p w:rsidR="00742595" w:rsidRDefault="00742595" w:rsidP="0001783B">
      <w:pPr>
        <w:spacing w:after="0" w:line="240" w:lineRule="auto"/>
        <w:ind w:firstLine="567"/>
        <w:jc w:val="center"/>
        <w:rPr>
          <w:rFonts w:ascii="Times New Roman" w:eastAsia="Times New Roman" w:hAnsi="Times New Roman" w:cs="Times New Roman"/>
          <w:color w:val="000000" w:themeColor="text1"/>
          <w:sz w:val="32"/>
          <w:szCs w:val="32"/>
          <w:lang w:eastAsia="ru-RU"/>
        </w:rPr>
      </w:pPr>
    </w:p>
    <w:p w:rsidR="00742595" w:rsidRDefault="00742595" w:rsidP="0001783B">
      <w:pPr>
        <w:spacing w:after="0" w:line="240" w:lineRule="auto"/>
        <w:ind w:firstLine="567"/>
        <w:jc w:val="center"/>
        <w:rPr>
          <w:rFonts w:ascii="Times New Roman" w:eastAsia="Times New Roman" w:hAnsi="Times New Roman" w:cs="Times New Roman"/>
          <w:color w:val="000000" w:themeColor="text1"/>
          <w:sz w:val="32"/>
          <w:szCs w:val="32"/>
          <w:lang w:eastAsia="ru-RU"/>
        </w:rPr>
      </w:pPr>
    </w:p>
    <w:p w:rsidR="00742595" w:rsidRDefault="00742595" w:rsidP="0001783B">
      <w:pPr>
        <w:spacing w:after="0" w:line="240" w:lineRule="auto"/>
        <w:ind w:firstLine="567"/>
        <w:jc w:val="center"/>
        <w:rPr>
          <w:rFonts w:ascii="Times New Roman" w:eastAsia="Times New Roman" w:hAnsi="Times New Roman" w:cs="Times New Roman"/>
          <w:color w:val="000000" w:themeColor="text1"/>
          <w:sz w:val="32"/>
          <w:szCs w:val="32"/>
          <w:lang w:eastAsia="ru-RU"/>
        </w:rPr>
      </w:pPr>
    </w:p>
    <w:p w:rsidR="00AA2B7E" w:rsidRDefault="00AA2B7E" w:rsidP="0001783B">
      <w:pPr>
        <w:spacing w:after="0" w:line="240" w:lineRule="auto"/>
        <w:ind w:firstLine="567"/>
        <w:jc w:val="center"/>
        <w:rPr>
          <w:rFonts w:ascii="Times New Roman" w:eastAsia="Times New Roman" w:hAnsi="Times New Roman" w:cs="Times New Roman"/>
          <w:color w:val="000000" w:themeColor="text1"/>
          <w:sz w:val="32"/>
          <w:szCs w:val="32"/>
          <w:lang w:eastAsia="ru-RU"/>
        </w:rPr>
      </w:pPr>
    </w:p>
    <w:p w:rsidR="00AA2B7E" w:rsidRPr="00A77EDF" w:rsidRDefault="00AA2B7E" w:rsidP="0001783B">
      <w:pPr>
        <w:spacing w:after="0" w:line="240" w:lineRule="auto"/>
        <w:ind w:firstLine="567"/>
        <w:jc w:val="center"/>
        <w:rPr>
          <w:rFonts w:ascii="Times New Roman" w:eastAsia="Times New Roman" w:hAnsi="Times New Roman" w:cs="Times New Roman"/>
          <w:color w:val="000000" w:themeColor="text1"/>
          <w:sz w:val="32"/>
          <w:szCs w:val="32"/>
          <w:lang w:eastAsia="ru-RU"/>
        </w:rPr>
      </w:pPr>
    </w:p>
    <w:p w:rsidR="00C42721" w:rsidRPr="00A77EDF" w:rsidRDefault="00C42721" w:rsidP="0001783B">
      <w:pPr>
        <w:spacing w:after="0" w:line="240" w:lineRule="auto"/>
        <w:ind w:firstLine="567"/>
        <w:jc w:val="center"/>
        <w:rPr>
          <w:rFonts w:ascii="Times New Roman" w:eastAsia="Times New Roman" w:hAnsi="Times New Roman" w:cs="Times New Roman"/>
          <w:color w:val="000000" w:themeColor="text1"/>
          <w:sz w:val="32"/>
          <w:szCs w:val="32"/>
          <w:lang w:eastAsia="ru-RU"/>
        </w:rPr>
      </w:pPr>
    </w:p>
    <w:p w:rsidR="00C42721" w:rsidRPr="00A77EDF" w:rsidRDefault="00C42721" w:rsidP="0001783B">
      <w:pPr>
        <w:spacing w:after="0" w:line="240" w:lineRule="auto"/>
        <w:ind w:firstLine="567"/>
        <w:jc w:val="center"/>
        <w:rPr>
          <w:rFonts w:ascii="Times New Roman" w:eastAsia="Times New Roman" w:hAnsi="Times New Roman" w:cs="Times New Roman"/>
          <w:color w:val="000000" w:themeColor="text1"/>
          <w:sz w:val="32"/>
          <w:szCs w:val="32"/>
          <w:lang w:eastAsia="ru-RU"/>
        </w:rPr>
      </w:pPr>
      <w:r w:rsidRPr="00A77EDF">
        <w:rPr>
          <w:rFonts w:ascii="Times New Roman" w:eastAsia="Times New Roman" w:hAnsi="Times New Roman" w:cs="Times New Roman"/>
          <w:color w:val="000000" w:themeColor="text1"/>
          <w:sz w:val="32"/>
          <w:szCs w:val="32"/>
          <w:lang w:eastAsia="ru-RU"/>
        </w:rPr>
        <w:t xml:space="preserve">ПОПЕРЕДЖЕННЯ </w:t>
      </w:r>
    </w:p>
    <w:p w:rsidR="00C42721" w:rsidRPr="00A77EDF" w:rsidRDefault="00C42721" w:rsidP="0001783B">
      <w:pPr>
        <w:spacing w:after="0" w:line="240" w:lineRule="auto"/>
        <w:ind w:firstLine="567"/>
        <w:jc w:val="center"/>
        <w:rPr>
          <w:rFonts w:ascii="Times New Roman" w:eastAsia="Times New Roman" w:hAnsi="Times New Roman" w:cs="Times New Roman"/>
          <w:color w:val="000000" w:themeColor="text1"/>
          <w:sz w:val="32"/>
          <w:szCs w:val="32"/>
          <w:lang w:eastAsia="ru-RU"/>
        </w:rPr>
      </w:pPr>
      <w:r w:rsidRPr="00A77EDF">
        <w:rPr>
          <w:rFonts w:ascii="Times New Roman" w:eastAsia="Times New Roman" w:hAnsi="Times New Roman" w:cs="Times New Roman"/>
          <w:color w:val="000000" w:themeColor="text1"/>
          <w:sz w:val="32"/>
          <w:szCs w:val="32"/>
          <w:lang w:eastAsia="ru-RU"/>
        </w:rPr>
        <w:t>про обмеження, встановлені Законом України</w:t>
      </w:r>
    </w:p>
    <w:p w:rsidR="00C42721" w:rsidRPr="00A77EDF" w:rsidRDefault="00C42721" w:rsidP="0001783B">
      <w:pPr>
        <w:spacing w:after="0" w:line="240" w:lineRule="auto"/>
        <w:ind w:firstLine="567"/>
        <w:jc w:val="center"/>
        <w:rPr>
          <w:rFonts w:ascii="Times New Roman" w:eastAsia="Times New Roman" w:hAnsi="Times New Roman" w:cs="Times New Roman"/>
          <w:color w:val="000000" w:themeColor="text1"/>
          <w:sz w:val="32"/>
          <w:szCs w:val="32"/>
          <w:lang w:eastAsia="ru-RU"/>
        </w:rPr>
      </w:pPr>
      <w:r w:rsidRPr="00A77EDF">
        <w:rPr>
          <w:rFonts w:ascii="Times New Roman" w:eastAsia="Times New Roman" w:hAnsi="Times New Roman" w:cs="Times New Roman"/>
          <w:color w:val="000000" w:themeColor="text1"/>
          <w:sz w:val="32"/>
          <w:szCs w:val="32"/>
          <w:lang w:eastAsia="ru-RU"/>
        </w:rPr>
        <w:t>«Про запобігання корупції»</w:t>
      </w:r>
    </w:p>
    <w:p w:rsidR="00C42721" w:rsidRPr="00A77EDF" w:rsidRDefault="00C42721" w:rsidP="0001783B">
      <w:pPr>
        <w:spacing w:after="0" w:line="240" w:lineRule="auto"/>
        <w:ind w:firstLine="567"/>
        <w:jc w:val="both"/>
        <w:rPr>
          <w:rFonts w:ascii="Times New Roman" w:eastAsia="Times New Roman" w:hAnsi="Times New Roman" w:cs="Times New Roman"/>
          <w:color w:val="000000" w:themeColor="text1"/>
          <w:sz w:val="32"/>
          <w:szCs w:val="32"/>
          <w:lang w:eastAsia="ru-RU"/>
        </w:rPr>
      </w:pPr>
    </w:p>
    <w:p w:rsidR="00C42721" w:rsidRPr="00A77EDF" w:rsidRDefault="00C42721" w:rsidP="0001783B">
      <w:pPr>
        <w:spacing w:after="0" w:line="240" w:lineRule="auto"/>
        <w:ind w:firstLine="567"/>
        <w:jc w:val="both"/>
        <w:rPr>
          <w:rFonts w:ascii="Times New Roman" w:eastAsia="Times New Roman" w:hAnsi="Times New Roman" w:cs="Times New Roman"/>
          <w:color w:val="000000" w:themeColor="text1"/>
          <w:sz w:val="32"/>
          <w:szCs w:val="32"/>
          <w:lang w:eastAsia="ru-RU"/>
        </w:rPr>
      </w:pPr>
    </w:p>
    <w:p w:rsidR="00C42721" w:rsidRPr="00A77EDF" w:rsidRDefault="00C42721" w:rsidP="0001783B">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A77EDF">
        <w:rPr>
          <w:rFonts w:ascii="Times New Roman" w:eastAsia="Times New Roman" w:hAnsi="Times New Roman" w:cs="Times New Roman"/>
          <w:color w:val="000000" w:themeColor="text1"/>
          <w:sz w:val="32"/>
          <w:szCs w:val="32"/>
          <w:lang w:eastAsia="ru-RU"/>
        </w:rPr>
        <w:t>Про обмеження, встановлені Законом України «Про запобігання корупції», попереджений (попереджена).</w:t>
      </w:r>
    </w:p>
    <w:p w:rsidR="00C42721" w:rsidRPr="00A77EDF" w:rsidRDefault="00C42721" w:rsidP="0001783B">
      <w:pPr>
        <w:spacing w:after="0" w:line="240" w:lineRule="auto"/>
        <w:ind w:firstLine="567"/>
        <w:rPr>
          <w:rFonts w:ascii="Times New Roman" w:eastAsia="Times New Roman" w:hAnsi="Times New Roman" w:cs="Times New Roman"/>
          <w:color w:val="000000" w:themeColor="text1"/>
          <w:sz w:val="32"/>
          <w:szCs w:val="32"/>
          <w:lang w:eastAsia="ru-RU"/>
        </w:rPr>
      </w:pPr>
    </w:p>
    <w:p w:rsidR="00C42721" w:rsidRPr="00A77EDF" w:rsidRDefault="00C42721" w:rsidP="0001783B">
      <w:pPr>
        <w:spacing w:after="0" w:line="240" w:lineRule="auto"/>
        <w:ind w:firstLine="567"/>
        <w:rPr>
          <w:rFonts w:ascii="Times New Roman" w:eastAsia="Times New Roman" w:hAnsi="Times New Roman" w:cs="Times New Roman"/>
          <w:color w:val="000000" w:themeColor="text1"/>
          <w:sz w:val="32"/>
          <w:szCs w:val="32"/>
          <w:lang w:eastAsia="ru-RU"/>
        </w:rPr>
      </w:pPr>
    </w:p>
    <w:p w:rsidR="00C42721" w:rsidRPr="00A77EDF" w:rsidRDefault="00C42721" w:rsidP="0001783B">
      <w:pPr>
        <w:spacing w:after="0" w:line="240" w:lineRule="auto"/>
        <w:ind w:firstLine="567"/>
        <w:rPr>
          <w:rFonts w:ascii="Times New Roman" w:eastAsia="Times New Roman" w:hAnsi="Times New Roman" w:cs="Times New Roman"/>
          <w:color w:val="000000" w:themeColor="text1"/>
          <w:sz w:val="32"/>
          <w:szCs w:val="32"/>
          <w:lang w:eastAsia="ru-RU"/>
        </w:rPr>
      </w:pPr>
    </w:p>
    <w:p w:rsidR="00C42721" w:rsidRPr="00A77EDF" w:rsidRDefault="00C42721" w:rsidP="0001783B">
      <w:pPr>
        <w:spacing w:after="0" w:line="240" w:lineRule="auto"/>
        <w:ind w:firstLine="567"/>
        <w:rPr>
          <w:rFonts w:ascii="Times New Roman" w:eastAsia="Times New Roman" w:hAnsi="Times New Roman" w:cs="Times New Roman"/>
          <w:color w:val="000000" w:themeColor="text1"/>
          <w:sz w:val="32"/>
          <w:szCs w:val="32"/>
          <w:lang w:eastAsia="ru-RU"/>
        </w:rPr>
      </w:pPr>
    </w:p>
    <w:p w:rsidR="00C42721" w:rsidRPr="00A77EDF" w:rsidRDefault="00C42721" w:rsidP="0001783B">
      <w:pPr>
        <w:spacing w:after="0" w:line="240" w:lineRule="auto"/>
        <w:ind w:firstLine="567"/>
        <w:rPr>
          <w:rFonts w:ascii="Times New Roman" w:eastAsia="Times New Roman" w:hAnsi="Times New Roman" w:cs="Times New Roman"/>
          <w:color w:val="000000" w:themeColor="text1"/>
          <w:sz w:val="32"/>
          <w:szCs w:val="32"/>
          <w:lang w:eastAsia="ru-RU"/>
        </w:rPr>
      </w:pPr>
      <w:r w:rsidRPr="00A77EDF">
        <w:rPr>
          <w:rFonts w:ascii="Times New Roman" w:eastAsia="Times New Roman" w:hAnsi="Times New Roman" w:cs="Times New Roman"/>
          <w:color w:val="000000" w:themeColor="text1"/>
          <w:sz w:val="32"/>
          <w:szCs w:val="32"/>
          <w:lang w:eastAsia="ru-RU"/>
        </w:rPr>
        <w:t xml:space="preserve">____________ </w:t>
      </w:r>
      <w:r w:rsidRPr="00A77EDF">
        <w:rPr>
          <w:rFonts w:ascii="Times New Roman" w:eastAsia="Times New Roman" w:hAnsi="Times New Roman" w:cs="Times New Roman"/>
          <w:color w:val="000000" w:themeColor="text1"/>
          <w:sz w:val="32"/>
          <w:szCs w:val="32"/>
          <w:lang w:eastAsia="ru-RU"/>
        </w:rPr>
        <w:tab/>
      </w:r>
      <w:r w:rsidRPr="00A77EDF">
        <w:rPr>
          <w:rFonts w:ascii="Times New Roman" w:eastAsia="Times New Roman" w:hAnsi="Times New Roman" w:cs="Times New Roman"/>
          <w:color w:val="000000" w:themeColor="text1"/>
          <w:sz w:val="32"/>
          <w:szCs w:val="32"/>
          <w:lang w:eastAsia="ru-RU"/>
        </w:rPr>
        <w:tab/>
      </w:r>
      <w:r w:rsidRPr="00A77EDF">
        <w:rPr>
          <w:rFonts w:ascii="Times New Roman" w:eastAsia="Times New Roman" w:hAnsi="Times New Roman" w:cs="Times New Roman"/>
          <w:color w:val="000000" w:themeColor="text1"/>
          <w:sz w:val="32"/>
          <w:szCs w:val="32"/>
          <w:lang w:eastAsia="ru-RU"/>
        </w:rPr>
        <w:tab/>
      </w:r>
      <w:r w:rsidRPr="00A77EDF">
        <w:rPr>
          <w:rFonts w:ascii="Times New Roman" w:eastAsia="Times New Roman" w:hAnsi="Times New Roman" w:cs="Times New Roman"/>
          <w:color w:val="000000" w:themeColor="text1"/>
          <w:sz w:val="32"/>
          <w:szCs w:val="32"/>
          <w:lang w:eastAsia="ru-RU"/>
        </w:rPr>
        <w:tab/>
      </w:r>
      <w:r w:rsidRPr="00A77EDF">
        <w:rPr>
          <w:rFonts w:ascii="Times New Roman" w:eastAsia="Times New Roman" w:hAnsi="Times New Roman" w:cs="Times New Roman"/>
          <w:color w:val="000000" w:themeColor="text1"/>
          <w:sz w:val="32"/>
          <w:szCs w:val="32"/>
          <w:lang w:eastAsia="ru-RU"/>
        </w:rPr>
        <w:tab/>
        <w:t>______________________</w:t>
      </w:r>
    </w:p>
    <w:p w:rsidR="00C42721" w:rsidRPr="00A77EDF" w:rsidRDefault="00C42721" w:rsidP="0001783B">
      <w:pPr>
        <w:spacing w:after="0" w:line="240" w:lineRule="auto"/>
        <w:ind w:firstLine="567"/>
        <w:rPr>
          <w:rFonts w:ascii="Times New Roman" w:eastAsia="Times New Roman" w:hAnsi="Times New Roman" w:cs="Times New Roman"/>
          <w:color w:val="000000" w:themeColor="text1"/>
          <w:sz w:val="24"/>
          <w:szCs w:val="24"/>
          <w:lang w:eastAsia="ru-RU"/>
        </w:rPr>
      </w:pPr>
      <w:r w:rsidRPr="00A77EDF">
        <w:rPr>
          <w:rFonts w:ascii="Times New Roman" w:eastAsia="Times New Roman" w:hAnsi="Times New Roman" w:cs="Times New Roman"/>
          <w:color w:val="000000" w:themeColor="text1"/>
          <w:sz w:val="24"/>
          <w:szCs w:val="24"/>
          <w:lang w:eastAsia="ru-RU"/>
        </w:rPr>
        <w:t xml:space="preserve">                ( підпис )                                                                          (ініціали, прізвище) </w:t>
      </w:r>
    </w:p>
    <w:p w:rsidR="00C42721" w:rsidRPr="00A77EDF" w:rsidRDefault="00C42721" w:rsidP="0001783B">
      <w:pPr>
        <w:spacing w:after="0" w:line="240" w:lineRule="auto"/>
        <w:ind w:firstLine="567"/>
        <w:rPr>
          <w:rFonts w:ascii="Times New Roman" w:eastAsia="Times New Roman" w:hAnsi="Times New Roman" w:cs="Times New Roman"/>
          <w:i/>
          <w:color w:val="000000" w:themeColor="text1"/>
          <w:sz w:val="28"/>
          <w:szCs w:val="28"/>
          <w:lang w:eastAsia="ru-RU"/>
        </w:rPr>
      </w:pPr>
    </w:p>
    <w:p w:rsidR="00C42721" w:rsidRPr="00A77EDF" w:rsidRDefault="00C42721" w:rsidP="0001783B">
      <w:pPr>
        <w:spacing w:after="0" w:line="240" w:lineRule="auto"/>
        <w:ind w:firstLine="567"/>
        <w:rPr>
          <w:rFonts w:ascii="Times New Roman" w:eastAsia="Times New Roman" w:hAnsi="Times New Roman" w:cs="Times New Roman"/>
          <w:i/>
          <w:color w:val="000000" w:themeColor="text1"/>
          <w:sz w:val="28"/>
          <w:szCs w:val="28"/>
          <w:lang w:eastAsia="ru-RU"/>
        </w:rPr>
      </w:pPr>
    </w:p>
    <w:p w:rsidR="00C42721" w:rsidRPr="00A77EDF" w:rsidRDefault="00C42721" w:rsidP="0001783B">
      <w:pPr>
        <w:spacing w:after="0" w:line="240" w:lineRule="auto"/>
        <w:ind w:firstLine="567"/>
        <w:rPr>
          <w:rFonts w:ascii="Times New Roman" w:eastAsia="Times New Roman" w:hAnsi="Times New Roman" w:cs="Times New Roman"/>
          <w:i/>
          <w:color w:val="000000" w:themeColor="text1"/>
          <w:sz w:val="28"/>
          <w:szCs w:val="28"/>
          <w:lang w:eastAsia="ru-RU"/>
        </w:rPr>
      </w:pPr>
      <w:r w:rsidRPr="00A77EDF">
        <w:rPr>
          <w:rFonts w:ascii="Times New Roman" w:eastAsia="Times New Roman" w:hAnsi="Times New Roman" w:cs="Times New Roman"/>
          <w:i/>
          <w:color w:val="000000" w:themeColor="text1"/>
          <w:sz w:val="28"/>
          <w:szCs w:val="28"/>
          <w:lang w:eastAsia="ru-RU"/>
        </w:rPr>
        <w:t xml:space="preserve">«____» ___________ 20____року  </w:t>
      </w:r>
    </w:p>
    <w:p w:rsidR="00C42721" w:rsidRPr="00A77EDF" w:rsidRDefault="00C42721" w:rsidP="0001783B">
      <w:pPr>
        <w:spacing w:after="0" w:line="240" w:lineRule="auto"/>
        <w:ind w:firstLine="567"/>
        <w:rPr>
          <w:rFonts w:ascii="Times New Roman" w:eastAsia="Times New Roman" w:hAnsi="Times New Roman" w:cs="Times New Roman"/>
          <w:color w:val="000000" w:themeColor="text1"/>
          <w:sz w:val="24"/>
          <w:szCs w:val="24"/>
          <w:lang w:eastAsia="ru-RU"/>
        </w:rPr>
      </w:pPr>
    </w:p>
    <w:p w:rsidR="00C42721" w:rsidRPr="00A77EDF" w:rsidRDefault="00C42721" w:rsidP="0001783B">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sectPr w:rsidR="00C42721" w:rsidRPr="00A77EDF" w:rsidSect="00CD22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86700"/>
    <w:multiLevelType w:val="hybridMultilevel"/>
    <w:tmpl w:val="C4DA57D4"/>
    <w:lvl w:ilvl="0" w:tplc="758292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8A45DF7"/>
    <w:multiLevelType w:val="hybridMultilevel"/>
    <w:tmpl w:val="62327C26"/>
    <w:lvl w:ilvl="0" w:tplc="305A59AA">
      <w:numFmt w:val="bullet"/>
      <w:lvlText w:val="-"/>
      <w:lvlJc w:val="left"/>
      <w:pPr>
        <w:ind w:left="1347" w:hanging="78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36824BBC"/>
    <w:multiLevelType w:val="hybridMultilevel"/>
    <w:tmpl w:val="5C3E40B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458420F9"/>
    <w:multiLevelType w:val="hybridMultilevel"/>
    <w:tmpl w:val="B5A2A8D0"/>
    <w:lvl w:ilvl="0" w:tplc="836EB6BA">
      <w:start w:val="1"/>
      <w:numFmt w:val="decimal"/>
      <w:lvlText w:val="%1)"/>
      <w:lvlJc w:val="left"/>
      <w:pPr>
        <w:ind w:left="1443" w:hanging="876"/>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3CE5135"/>
    <w:multiLevelType w:val="hybridMultilevel"/>
    <w:tmpl w:val="77FA40CC"/>
    <w:lvl w:ilvl="0" w:tplc="8EEA18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648353A7"/>
    <w:multiLevelType w:val="hybridMultilevel"/>
    <w:tmpl w:val="D04CAFE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670F6685"/>
    <w:multiLevelType w:val="hybridMultilevel"/>
    <w:tmpl w:val="94B8D9C0"/>
    <w:lvl w:ilvl="0" w:tplc="7848046A">
      <w:start w:val="1"/>
      <w:numFmt w:val="decimal"/>
      <w:lvlText w:val="%1)"/>
      <w:lvlJc w:val="left"/>
      <w:pPr>
        <w:ind w:left="1443" w:hanging="876"/>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CC17636"/>
    <w:multiLevelType w:val="hybridMultilevel"/>
    <w:tmpl w:val="A92EB96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7"/>
  </w:num>
  <w:num w:numId="3">
    <w:abstractNumId w:val="1"/>
  </w:num>
  <w:num w:numId="4">
    <w:abstractNumId w:val="5"/>
  </w:num>
  <w:num w:numId="5">
    <w:abstractNumId w:val="3"/>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526"/>
    <w:rsid w:val="000069CA"/>
    <w:rsid w:val="0001783B"/>
    <w:rsid w:val="00072B9F"/>
    <w:rsid w:val="00094300"/>
    <w:rsid w:val="000B0DC7"/>
    <w:rsid w:val="000E40B8"/>
    <w:rsid w:val="000E7C21"/>
    <w:rsid w:val="000F54B4"/>
    <w:rsid w:val="00172890"/>
    <w:rsid w:val="00173526"/>
    <w:rsid w:val="0017620C"/>
    <w:rsid w:val="001826C0"/>
    <w:rsid w:val="00186EE8"/>
    <w:rsid w:val="001F6405"/>
    <w:rsid w:val="001F778C"/>
    <w:rsid w:val="0023781D"/>
    <w:rsid w:val="00245D4C"/>
    <w:rsid w:val="00291C9E"/>
    <w:rsid w:val="002D1C2A"/>
    <w:rsid w:val="002F1980"/>
    <w:rsid w:val="00372394"/>
    <w:rsid w:val="003872E4"/>
    <w:rsid w:val="003E4E16"/>
    <w:rsid w:val="00443407"/>
    <w:rsid w:val="00457199"/>
    <w:rsid w:val="004B1913"/>
    <w:rsid w:val="004D1BCD"/>
    <w:rsid w:val="004D4C5B"/>
    <w:rsid w:val="004E3206"/>
    <w:rsid w:val="005469B6"/>
    <w:rsid w:val="005A7B01"/>
    <w:rsid w:val="005C0849"/>
    <w:rsid w:val="005C6987"/>
    <w:rsid w:val="005E2BA5"/>
    <w:rsid w:val="00606495"/>
    <w:rsid w:val="006111BE"/>
    <w:rsid w:val="006226CD"/>
    <w:rsid w:val="00633635"/>
    <w:rsid w:val="006B4FE9"/>
    <w:rsid w:val="006C64C6"/>
    <w:rsid w:val="0073721E"/>
    <w:rsid w:val="00737DE5"/>
    <w:rsid w:val="00742595"/>
    <w:rsid w:val="00755126"/>
    <w:rsid w:val="00760863"/>
    <w:rsid w:val="007667EB"/>
    <w:rsid w:val="007B2140"/>
    <w:rsid w:val="0081645A"/>
    <w:rsid w:val="008220BD"/>
    <w:rsid w:val="0085580F"/>
    <w:rsid w:val="008742B7"/>
    <w:rsid w:val="00886C1E"/>
    <w:rsid w:val="008C4952"/>
    <w:rsid w:val="008D4122"/>
    <w:rsid w:val="008F3D8E"/>
    <w:rsid w:val="00983B5B"/>
    <w:rsid w:val="00990315"/>
    <w:rsid w:val="009A22E2"/>
    <w:rsid w:val="009B382F"/>
    <w:rsid w:val="00A309CB"/>
    <w:rsid w:val="00A31F41"/>
    <w:rsid w:val="00A454BB"/>
    <w:rsid w:val="00A50DB5"/>
    <w:rsid w:val="00A51D46"/>
    <w:rsid w:val="00A77606"/>
    <w:rsid w:val="00A77EDF"/>
    <w:rsid w:val="00AA2B7E"/>
    <w:rsid w:val="00AA3066"/>
    <w:rsid w:val="00AA7165"/>
    <w:rsid w:val="00AC097C"/>
    <w:rsid w:val="00B66E62"/>
    <w:rsid w:val="00B81CA1"/>
    <w:rsid w:val="00BE6E6E"/>
    <w:rsid w:val="00C00930"/>
    <w:rsid w:val="00C2650C"/>
    <w:rsid w:val="00C42721"/>
    <w:rsid w:val="00C8424F"/>
    <w:rsid w:val="00CD0D7D"/>
    <w:rsid w:val="00CD2269"/>
    <w:rsid w:val="00CD75D2"/>
    <w:rsid w:val="00CE0D1F"/>
    <w:rsid w:val="00CE495A"/>
    <w:rsid w:val="00CF0617"/>
    <w:rsid w:val="00CF543F"/>
    <w:rsid w:val="00D00F14"/>
    <w:rsid w:val="00D031CA"/>
    <w:rsid w:val="00D50FEF"/>
    <w:rsid w:val="00D96CDC"/>
    <w:rsid w:val="00DC7167"/>
    <w:rsid w:val="00DF7832"/>
    <w:rsid w:val="00E00A8F"/>
    <w:rsid w:val="00E27266"/>
    <w:rsid w:val="00E30D94"/>
    <w:rsid w:val="00ED2F67"/>
    <w:rsid w:val="00EF5A5C"/>
    <w:rsid w:val="00FE5A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2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F543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CF543F"/>
    <w:pPr>
      <w:ind w:left="720"/>
      <w:contextualSpacing/>
    </w:pPr>
  </w:style>
  <w:style w:type="character" w:styleId="a4">
    <w:name w:val="Hyperlink"/>
    <w:basedOn w:val="a0"/>
    <w:unhideWhenUsed/>
    <w:rsid w:val="005A7B01"/>
    <w:rPr>
      <w:color w:val="0000FF"/>
      <w:u w:val="single"/>
    </w:rPr>
  </w:style>
  <w:style w:type="paragraph" w:customStyle="1" w:styleId="rvps2">
    <w:name w:val="rvps2"/>
    <w:basedOn w:val="a"/>
    <w:rsid w:val="008742B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8220BD"/>
  </w:style>
  <w:style w:type="paragraph" w:customStyle="1" w:styleId="a5">
    <w:name w:val="Знак Знак"/>
    <w:basedOn w:val="a"/>
    <w:rsid w:val="001F778C"/>
    <w:pPr>
      <w:spacing w:after="0" w:line="240" w:lineRule="auto"/>
    </w:pPr>
    <w:rPr>
      <w:rFonts w:ascii="Verdana" w:eastAsia="Times New Roman" w:hAnsi="Verdana" w:cs="Verdana"/>
      <w:sz w:val="20"/>
      <w:szCs w:val="20"/>
      <w:lang w:val="en-US"/>
    </w:rPr>
  </w:style>
  <w:style w:type="character" w:customStyle="1" w:styleId="rvts9">
    <w:name w:val="rvts9"/>
    <w:basedOn w:val="a0"/>
    <w:rsid w:val="001F778C"/>
  </w:style>
  <w:style w:type="character" w:customStyle="1" w:styleId="rvts37">
    <w:name w:val="rvts37"/>
    <w:basedOn w:val="a0"/>
    <w:rsid w:val="001F77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2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F543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CF543F"/>
    <w:pPr>
      <w:ind w:left="720"/>
      <w:contextualSpacing/>
    </w:pPr>
  </w:style>
  <w:style w:type="character" w:styleId="a4">
    <w:name w:val="Hyperlink"/>
    <w:basedOn w:val="a0"/>
    <w:unhideWhenUsed/>
    <w:rsid w:val="005A7B01"/>
    <w:rPr>
      <w:color w:val="0000FF"/>
      <w:u w:val="single"/>
    </w:rPr>
  </w:style>
  <w:style w:type="paragraph" w:customStyle="1" w:styleId="rvps2">
    <w:name w:val="rvps2"/>
    <w:basedOn w:val="a"/>
    <w:rsid w:val="008742B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8220BD"/>
  </w:style>
  <w:style w:type="paragraph" w:customStyle="1" w:styleId="a5">
    <w:name w:val="Знак Знак"/>
    <w:basedOn w:val="a"/>
    <w:rsid w:val="001F778C"/>
    <w:pPr>
      <w:spacing w:after="0" w:line="240" w:lineRule="auto"/>
    </w:pPr>
    <w:rPr>
      <w:rFonts w:ascii="Verdana" w:eastAsia="Times New Roman" w:hAnsi="Verdana" w:cs="Verdana"/>
      <w:sz w:val="20"/>
      <w:szCs w:val="20"/>
      <w:lang w:val="en-US"/>
    </w:rPr>
  </w:style>
  <w:style w:type="character" w:customStyle="1" w:styleId="rvts9">
    <w:name w:val="rvts9"/>
    <w:basedOn w:val="a0"/>
    <w:rsid w:val="001F778C"/>
  </w:style>
  <w:style w:type="character" w:customStyle="1" w:styleId="rvts37">
    <w:name w:val="rvts37"/>
    <w:basedOn w:val="a0"/>
    <w:rsid w:val="001F7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217607">
      <w:bodyDiv w:val="1"/>
      <w:marLeft w:val="0"/>
      <w:marRight w:val="0"/>
      <w:marTop w:val="0"/>
      <w:marBottom w:val="0"/>
      <w:divBdr>
        <w:top w:val="none" w:sz="0" w:space="0" w:color="auto"/>
        <w:left w:val="none" w:sz="0" w:space="0" w:color="auto"/>
        <w:bottom w:val="none" w:sz="0" w:space="0" w:color="auto"/>
        <w:right w:val="none" w:sz="0" w:space="0" w:color="auto"/>
      </w:divBdr>
    </w:div>
    <w:div w:id="493644451">
      <w:bodyDiv w:val="1"/>
      <w:marLeft w:val="0"/>
      <w:marRight w:val="0"/>
      <w:marTop w:val="0"/>
      <w:marBottom w:val="0"/>
      <w:divBdr>
        <w:top w:val="none" w:sz="0" w:space="0" w:color="auto"/>
        <w:left w:val="none" w:sz="0" w:space="0" w:color="auto"/>
        <w:bottom w:val="none" w:sz="0" w:space="0" w:color="auto"/>
        <w:right w:val="none" w:sz="0" w:space="0" w:color="auto"/>
      </w:divBdr>
    </w:div>
    <w:div w:id="575937940">
      <w:bodyDiv w:val="1"/>
      <w:marLeft w:val="0"/>
      <w:marRight w:val="0"/>
      <w:marTop w:val="0"/>
      <w:marBottom w:val="0"/>
      <w:divBdr>
        <w:top w:val="none" w:sz="0" w:space="0" w:color="auto"/>
        <w:left w:val="none" w:sz="0" w:space="0" w:color="auto"/>
        <w:bottom w:val="none" w:sz="0" w:space="0" w:color="auto"/>
        <w:right w:val="none" w:sz="0" w:space="0" w:color="auto"/>
      </w:divBdr>
    </w:div>
    <w:div w:id="1232807562">
      <w:bodyDiv w:val="1"/>
      <w:marLeft w:val="0"/>
      <w:marRight w:val="0"/>
      <w:marTop w:val="0"/>
      <w:marBottom w:val="0"/>
      <w:divBdr>
        <w:top w:val="none" w:sz="0" w:space="0" w:color="auto"/>
        <w:left w:val="none" w:sz="0" w:space="0" w:color="auto"/>
        <w:bottom w:val="none" w:sz="0" w:space="0" w:color="auto"/>
        <w:right w:val="none" w:sz="0" w:space="0" w:color="auto"/>
      </w:divBdr>
    </w:div>
    <w:div w:id="139470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700-18" TargetMode="External"/><Relationship Id="rId3" Type="http://schemas.microsoft.com/office/2007/relationships/stylesWithEffects" Target="stylesWithEffects.xml"/><Relationship Id="rId7" Type="http://schemas.openxmlformats.org/officeDocument/2006/relationships/hyperlink" Target="https://zakon.rada.gov.ua/laws/show/1700-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1700-18"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17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1961</Words>
  <Characters>11182</Characters>
  <Application>Microsoft Office Word</Application>
  <DocSecurity>0</DocSecurity>
  <Lines>93</Lines>
  <Paragraphs>26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cp:lastModifiedBy>
  <cp:revision>2</cp:revision>
  <dcterms:created xsi:type="dcterms:W3CDTF">2024-11-06T10:14:00Z</dcterms:created>
  <dcterms:modified xsi:type="dcterms:W3CDTF">2024-11-06T10:14:00Z</dcterms:modified>
</cp:coreProperties>
</file>